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F82" w:rsidRPr="006B5BAA" w:rsidRDefault="00934E44" w:rsidP="00196AD9">
      <w:pPr>
        <w:pStyle w:val="Heading1"/>
        <w:tabs>
          <w:tab w:val="left" w:pos="2880"/>
        </w:tabs>
        <w:rPr>
          <w:b w:val="0"/>
          <w:bCs w:val="0"/>
          <w:sz w:val="18"/>
          <w:szCs w:val="18"/>
        </w:rPr>
      </w:pPr>
      <w:r>
        <w:rPr>
          <w:rFonts w:ascii="Arial" w:hAnsi="Arial" w:cs="Arial"/>
          <w:b w:val="0"/>
          <w:bCs w:val="0"/>
          <w:noProof/>
          <w:color w:val="000000"/>
        </w:rPr>
        <w:drawing>
          <wp:anchor distT="0" distB="0" distL="114300" distR="114300" simplePos="0" relativeHeight="251660288" behindDoc="0" locked="0" layoutInCell="1" allowOverlap="1" wp14:anchorId="32111F35" wp14:editId="55E6F5D1">
            <wp:simplePos x="0" y="0"/>
            <wp:positionH relativeFrom="margin">
              <wp:posOffset>-198120</wp:posOffset>
            </wp:positionH>
            <wp:positionV relativeFrom="margin">
              <wp:posOffset>-74295</wp:posOffset>
            </wp:positionV>
            <wp:extent cx="3298190" cy="781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58805" b="49848"/>
                    <a:stretch/>
                  </pic:blipFill>
                  <pic:spPr bwMode="auto">
                    <a:xfrm>
                      <a:off x="0" y="0"/>
                      <a:ext cx="3298190"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7E14" w:rsidRDefault="00617E14" w:rsidP="00196AD9">
      <w:pPr>
        <w:jc w:val="center"/>
        <w:rPr>
          <w:rFonts w:ascii="Calisto MT" w:hAnsi="Calisto MT" w:cs="Arial"/>
          <w:b/>
          <w:sz w:val="40"/>
        </w:rPr>
      </w:pPr>
    </w:p>
    <w:p w:rsidR="00617E14" w:rsidRDefault="00617E14" w:rsidP="00196AD9">
      <w:pPr>
        <w:jc w:val="center"/>
        <w:rPr>
          <w:rFonts w:ascii="Calisto MT" w:hAnsi="Calisto MT" w:cs="Arial"/>
          <w:b/>
          <w:sz w:val="40"/>
        </w:rPr>
      </w:pPr>
    </w:p>
    <w:p w:rsidR="006748FD" w:rsidRPr="006748FD" w:rsidRDefault="006748FD" w:rsidP="00196AD9">
      <w:pPr>
        <w:jc w:val="center"/>
        <w:rPr>
          <w:rFonts w:ascii="Calisto MT" w:hAnsi="Calisto MT" w:cs="Arial"/>
          <w:b/>
          <w:sz w:val="16"/>
          <w:szCs w:val="16"/>
        </w:rPr>
      </w:pPr>
    </w:p>
    <w:p w:rsidR="00BC29AC" w:rsidRDefault="00617E14" w:rsidP="00196AD9">
      <w:pPr>
        <w:jc w:val="center"/>
        <w:rPr>
          <w:rFonts w:ascii="Calisto MT" w:hAnsi="Calisto MT" w:cs="Arial"/>
          <w:b/>
          <w:sz w:val="40"/>
        </w:rPr>
      </w:pPr>
      <w:r>
        <w:rPr>
          <w:rFonts w:ascii="Calisto MT" w:hAnsi="Calisto MT" w:cs="Arial"/>
          <w:b/>
          <w:sz w:val="40"/>
        </w:rPr>
        <w:t xml:space="preserve"> </w:t>
      </w:r>
      <w:r w:rsidR="004C5F82" w:rsidRPr="00C3458C">
        <w:rPr>
          <w:rFonts w:ascii="Calisto MT" w:hAnsi="Calisto MT" w:cs="Arial"/>
          <w:b/>
          <w:sz w:val="40"/>
        </w:rPr>
        <w:t xml:space="preserve">SUMMARY </w:t>
      </w:r>
      <w:r>
        <w:rPr>
          <w:rFonts w:ascii="Calisto MT" w:hAnsi="Calisto MT" w:cs="Arial"/>
          <w:b/>
          <w:sz w:val="40"/>
        </w:rPr>
        <w:t>OF B</w:t>
      </w:r>
      <w:r w:rsidR="009837E5">
        <w:rPr>
          <w:rFonts w:ascii="Calisto MT" w:hAnsi="Calisto MT" w:cs="Arial"/>
          <w:b/>
          <w:sz w:val="40"/>
        </w:rPr>
        <w:t>ENEFITS</w:t>
      </w:r>
      <w:r w:rsidR="00D866F2">
        <w:rPr>
          <w:rFonts w:ascii="Calisto MT" w:hAnsi="Calisto MT" w:cs="Arial"/>
          <w:b/>
          <w:sz w:val="40"/>
        </w:rPr>
        <w:t xml:space="preserve"> </w:t>
      </w:r>
    </w:p>
    <w:p w:rsidR="00D866F2" w:rsidRPr="00C3458C" w:rsidRDefault="008A2A19" w:rsidP="00196AD9">
      <w:pPr>
        <w:jc w:val="center"/>
        <w:rPr>
          <w:rFonts w:ascii="Calisto MT" w:hAnsi="Calisto MT" w:cs="Arial"/>
          <w:b/>
          <w:sz w:val="40"/>
        </w:rPr>
      </w:pPr>
      <w:r>
        <w:rPr>
          <w:rFonts w:ascii="Calisto MT" w:hAnsi="Calisto MT" w:cs="Arial"/>
          <w:b/>
          <w:sz w:val="40"/>
        </w:rPr>
        <w:t>Effective 1/1/202</w:t>
      </w:r>
      <w:r w:rsidR="00054DC7">
        <w:rPr>
          <w:rFonts w:ascii="Calisto MT" w:hAnsi="Calisto MT" w:cs="Arial"/>
          <w:b/>
          <w:sz w:val="40"/>
        </w:rPr>
        <w:t>1</w:t>
      </w:r>
    </w:p>
    <w:p w:rsidR="00196AD9" w:rsidRDefault="00196AD9">
      <w:pPr>
        <w:pStyle w:val="BodyText"/>
        <w:rPr>
          <w:rFonts w:ascii="Arial" w:hAnsi="Arial" w:cs="Arial"/>
        </w:rPr>
      </w:pPr>
    </w:p>
    <w:p w:rsidR="004C5F82" w:rsidRPr="00725021" w:rsidRDefault="004C5F82" w:rsidP="00F52F1D">
      <w:pPr>
        <w:pStyle w:val="BodyText"/>
        <w:jc w:val="left"/>
        <w:rPr>
          <w:rFonts w:asciiTheme="minorHAnsi" w:hAnsiTheme="minorHAnsi" w:cs="Arial"/>
          <w:szCs w:val="22"/>
        </w:rPr>
      </w:pPr>
      <w:r w:rsidRPr="00725021">
        <w:rPr>
          <w:rFonts w:asciiTheme="minorHAnsi" w:hAnsiTheme="minorHAnsi" w:cs="Arial"/>
          <w:szCs w:val="22"/>
        </w:rPr>
        <w:t>The following is a summary of benefits available and is intended to provide a brief description of benefits available upon employment with the district.  Note:  Information is subject to change.</w:t>
      </w:r>
      <w:r w:rsidR="00C3458C" w:rsidRPr="00725021">
        <w:rPr>
          <w:rFonts w:asciiTheme="minorHAnsi" w:hAnsiTheme="minorHAnsi" w:cs="Arial"/>
          <w:szCs w:val="22"/>
        </w:rPr>
        <w:t xml:space="preserve">  More information on these benefits is available on the </w:t>
      </w:r>
      <w:r w:rsidR="00725021" w:rsidRPr="00725021">
        <w:rPr>
          <w:rFonts w:asciiTheme="minorHAnsi" w:hAnsiTheme="minorHAnsi" w:cs="Arial"/>
          <w:szCs w:val="22"/>
        </w:rPr>
        <w:t>District’s website under Staff Resources</w:t>
      </w:r>
      <w:r w:rsidR="00C3458C" w:rsidRPr="00725021">
        <w:rPr>
          <w:rFonts w:asciiTheme="minorHAnsi" w:hAnsiTheme="minorHAnsi" w:cs="Arial"/>
          <w:szCs w:val="22"/>
        </w:rPr>
        <w:t>.</w:t>
      </w:r>
    </w:p>
    <w:p w:rsidR="006D0FCA" w:rsidRPr="002362D3" w:rsidRDefault="006D0FCA" w:rsidP="00F52F1D">
      <w:pPr>
        <w:ind w:left="720"/>
        <w:rPr>
          <w:rFonts w:asciiTheme="minorHAnsi" w:hAnsiTheme="minorHAnsi" w:cs="Arial"/>
          <w:sz w:val="14"/>
          <w:szCs w:val="22"/>
        </w:rPr>
      </w:pPr>
    </w:p>
    <w:p w:rsidR="00680CEE" w:rsidRPr="003C142B" w:rsidRDefault="003316C7" w:rsidP="003C142B">
      <w:pPr>
        <w:rPr>
          <w:rFonts w:asciiTheme="minorHAnsi" w:hAnsiTheme="minorHAnsi" w:cs="Arial"/>
          <w:sz w:val="22"/>
          <w:szCs w:val="22"/>
          <w:u w:val="single"/>
        </w:rPr>
      </w:pPr>
      <w:r w:rsidRPr="003C142B">
        <w:rPr>
          <w:rFonts w:asciiTheme="minorHAnsi" w:hAnsiTheme="minorHAnsi" w:cs="Arial"/>
          <w:b/>
          <w:sz w:val="22"/>
          <w:szCs w:val="22"/>
          <w:u w:val="single"/>
        </w:rPr>
        <w:t xml:space="preserve">Health Insurance </w:t>
      </w:r>
      <w:r w:rsidR="006F0815" w:rsidRPr="003C142B">
        <w:rPr>
          <w:rFonts w:asciiTheme="minorHAnsi" w:hAnsiTheme="minorHAnsi" w:cs="Arial"/>
          <w:sz w:val="22"/>
          <w:szCs w:val="22"/>
        </w:rPr>
        <w:t xml:space="preserve">– </w:t>
      </w:r>
      <w:r w:rsidR="00D36A9C" w:rsidRPr="003C142B">
        <w:rPr>
          <w:rFonts w:asciiTheme="minorHAnsi" w:hAnsiTheme="minorHAnsi" w:cs="Arial"/>
          <w:sz w:val="22"/>
          <w:szCs w:val="22"/>
        </w:rPr>
        <w:t>The District’s health insurance provider is currently United Health Care.  The plan runs on a calendar year basis, so all amounts paid by employees are effective through December 31</w:t>
      </w:r>
      <w:r w:rsidR="00D36A9C" w:rsidRPr="003C142B">
        <w:rPr>
          <w:rFonts w:asciiTheme="minorHAnsi" w:hAnsiTheme="minorHAnsi" w:cs="Arial"/>
          <w:sz w:val="22"/>
          <w:szCs w:val="22"/>
          <w:vertAlign w:val="superscript"/>
        </w:rPr>
        <w:t>st</w:t>
      </w:r>
      <w:r w:rsidR="00D36A9C" w:rsidRPr="003C142B">
        <w:rPr>
          <w:rFonts w:asciiTheme="minorHAnsi" w:hAnsiTheme="minorHAnsi" w:cs="Arial"/>
          <w:sz w:val="22"/>
          <w:szCs w:val="22"/>
        </w:rPr>
        <w:t>.  Any changes made by the Board</w:t>
      </w:r>
      <w:r w:rsidR="00E004CF" w:rsidRPr="003C142B">
        <w:rPr>
          <w:rFonts w:asciiTheme="minorHAnsi" w:hAnsiTheme="minorHAnsi" w:cs="Arial"/>
          <w:sz w:val="22"/>
          <w:szCs w:val="22"/>
        </w:rPr>
        <w:t xml:space="preserve"> of Education to the </w:t>
      </w:r>
      <w:r w:rsidR="00D36A9C" w:rsidRPr="003C142B">
        <w:rPr>
          <w:rFonts w:asciiTheme="minorHAnsi" w:hAnsiTheme="minorHAnsi" w:cs="Arial"/>
          <w:sz w:val="22"/>
          <w:szCs w:val="22"/>
        </w:rPr>
        <w:t>plan will be effective January 1</w:t>
      </w:r>
      <w:r w:rsidR="00D36A9C" w:rsidRPr="003C142B">
        <w:rPr>
          <w:rFonts w:asciiTheme="minorHAnsi" w:hAnsiTheme="minorHAnsi" w:cs="Arial"/>
          <w:sz w:val="22"/>
          <w:szCs w:val="22"/>
          <w:vertAlign w:val="superscript"/>
        </w:rPr>
        <w:t>st</w:t>
      </w:r>
      <w:r w:rsidR="00725021" w:rsidRPr="003C142B">
        <w:rPr>
          <w:rFonts w:asciiTheme="minorHAnsi" w:hAnsiTheme="minorHAnsi" w:cs="Arial"/>
          <w:sz w:val="22"/>
          <w:szCs w:val="22"/>
        </w:rPr>
        <w:t xml:space="preserve">. </w:t>
      </w:r>
    </w:p>
    <w:p w:rsidR="00617E14" w:rsidRPr="002362D3" w:rsidRDefault="00617E14" w:rsidP="003C142B">
      <w:pPr>
        <w:pStyle w:val="ListParagraph"/>
        <w:ind w:left="0"/>
        <w:rPr>
          <w:rFonts w:asciiTheme="minorHAnsi" w:hAnsiTheme="minorHAnsi" w:cs="Arial"/>
          <w:sz w:val="12"/>
          <w:szCs w:val="22"/>
          <w:u w:val="single"/>
        </w:rPr>
      </w:pPr>
    </w:p>
    <w:p w:rsidR="003C142B" w:rsidRPr="003C142B" w:rsidRDefault="003C142B" w:rsidP="003C142B">
      <w:pPr>
        <w:rPr>
          <w:rFonts w:asciiTheme="minorHAnsi" w:hAnsiTheme="minorHAnsi" w:cs="Arial"/>
          <w:b/>
          <w:sz w:val="22"/>
          <w:szCs w:val="22"/>
          <w:u w:val="single"/>
        </w:rPr>
      </w:pPr>
      <w:r w:rsidRPr="003C142B">
        <w:rPr>
          <w:rFonts w:asciiTheme="minorHAnsi" w:hAnsiTheme="minorHAnsi" w:cs="Arial"/>
          <w:b/>
          <w:sz w:val="22"/>
          <w:szCs w:val="22"/>
          <w:u w:val="single"/>
        </w:rPr>
        <w:t>Health Risk Assessment (HRA)</w:t>
      </w:r>
    </w:p>
    <w:p w:rsidR="00613FD9" w:rsidRPr="00613FD9" w:rsidRDefault="00613FD9" w:rsidP="00613FD9">
      <w:pPr>
        <w:pStyle w:val="BodyText"/>
        <w:rPr>
          <w:rFonts w:asciiTheme="minorHAnsi" w:hAnsiTheme="minorHAnsi" w:cs="Arial"/>
          <w:szCs w:val="22"/>
        </w:rPr>
      </w:pPr>
      <w:r w:rsidRPr="00613FD9">
        <w:rPr>
          <w:rFonts w:asciiTheme="minorHAnsi" w:hAnsiTheme="minorHAnsi" w:cs="Arial"/>
          <w:szCs w:val="22"/>
        </w:rPr>
        <w:t>Our health benefits program reflects our commitment to a healthy workforce. All employees and covered spouses who choose our health benefits plan, are offered the opportunity to complete a confidential Health Risk Assessment (HRA) questionnaire and a basic biometric screening.</w:t>
      </w:r>
    </w:p>
    <w:p w:rsidR="00613FD9" w:rsidRPr="002362D3" w:rsidRDefault="00613FD9" w:rsidP="00613FD9">
      <w:pPr>
        <w:pStyle w:val="BodyText"/>
        <w:rPr>
          <w:rFonts w:asciiTheme="minorHAnsi" w:hAnsiTheme="minorHAnsi" w:cs="Arial"/>
          <w:sz w:val="14"/>
          <w:szCs w:val="22"/>
        </w:rPr>
      </w:pPr>
    </w:p>
    <w:p w:rsidR="00613FD9" w:rsidRDefault="00613FD9" w:rsidP="00613FD9">
      <w:pPr>
        <w:pStyle w:val="BodyText"/>
        <w:rPr>
          <w:rFonts w:asciiTheme="minorHAnsi" w:hAnsiTheme="minorHAnsi" w:cs="Arial"/>
          <w:szCs w:val="22"/>
        </w:rPr>
      </w:pPr>
      <w:r w:rsidRPr="00613FD9">
        <w:rPr>
          <w:rFonts w:asciiTheme="minorHAnsi" w:hAnsiTheme="minorHAnsi" w:cs="Arial"/>
          <w:szCs w:val="22"/>
        </w:rPr>
        <w:t>If an employee and/or covered spouse choose not to participate in the HRA and biometric screening, they will be charged an additional $80.00 per month in healthcare premiums for both the employee and covered spouse in the plan for a maximum of $160 per month if neither choose to participate.</w:t>
      </w:r>
      <w:r w:rsidR="003D5B04">
        <w:rPr>
          <w:rFonts w:asciiTheme="minorHAnsi" w:hAnsiTheme="minorHAnsi" w:cs="Arial"/>
          <w:szCs w:val="22"/>
        </w:rPr>
        <w:t xml:space="preserve"> </w:t>
      </w:r>
    </w:p>
    <w:p w:rsidR="003C142B" w:rsidRPr="002362D3" w:rsidRDefault="003C142B" w:rsidP="003C142B">
      <w:pPr>
        <w:pStyle w:val="BodyText"/>
        <w:jc w:val="left"/>
        <w:rPr>
          <w:rFonts w:asciiTheme="minorHAnsi" w:hAnsiTheme="minorHAnsi" w:cs="Arial"/>
          <w:sz w:val="14"/>
          <w:szCs w:val="22"/>
        </w:rPr>
      </w:pPr>
    </w:p>
    <w:p w:rsidR="003C142B" w:rsidRDefault="00613FD9" w:rsidP="003C142B">
      <w:pPr>
        <w:pStyle w:val="BodyText"/>
        <w:jc w:val="left"/>
        <w:rPr>
          <w:rFonts w:asciiTheme="minorHAnsi" w:hAnsiTheme="minorHAnsi" w:cs="Arial"/>
          <w:szCs w:val="22"/>
        </w:rPr>
      </w:pPr>
      <w:r w:rsidRPr="00613FD9">
        <w:rPr>
          <w:rFonts w:asciiTheme="minorHAnsi" w:hAnsiTheme="minorHAnsi" w:cs="Arial"/>
          <w:szCs w:val="22"/>
        </w:rPr>
        <w:t xml:space="preserve">To schedule an HRA and Biometric Screening, call the </w:t>
      </w:r>
      <w:proofErr w:type="spellStart"/>
      <w:r w:rsidRPr="00613FD9">
        <w:rPr>
          <w:rFonts w:asciiTheme="minorHAnsi" w:hAnsiTheme="minorHAnsi" w:cs="Arial"/>
          <w:szCs w:val="22"/>
        </w:rPr>
        <w:t>Healthstat</w:t>
      </w:r>
      <w:proofErr w:type="spellEnd"/>
      <w:r w:rsidRPr="00613FD9">
        <w:rPr>
          <w:rFonts w:asciiTheme="minorHAnsi" w:hAnsiTheme="minorHAnsi" w:cs="Arial"/>
          <w:szCs w:val="22"/>
        </w:rPr>
        <w:t xml:space="preserve"> Scheduling Line at 1-866-959-9355 or 414-304-8787 during clinic hours. </w:t>
      </w:r>
      <w:r w:rsidR="00054DC7">
        <w:rPr>
          <w:rFonts w:asciiTheme="minorHAnsi" w:hAnsiTheme="minorHAnsi" w:cs="Arial"/>
          <w:szCs w:val="22"/>
        </w:rPr>
        <w:t xml:space="preserve">  </w:t>
      </w:r>
      <w:r>
        <w:rPr>
          <w:rFonts w:asciiTheme="minorHAnsi" w:hAnsiTheme="minorHAnsi" w:cs="Arial"/>
          <w:szCs w:val="22"/>
        </w:rPr>
        <w:t>T</w:t>
      </w:r>
      <w:r w:rsidR="003C142B" w:rsidRPr="003C142B">
        <w:rPr>
          <w:rFonts w:asciiTheme="minorHAnsi" w:hAnsiTheme="minorHAnsi" w:cs="Arial"/>
          <w:szCs w:val="22"/>
        </w:rPr>
        <w:t xml:space="preserve">his must be done within 30 days </w:t>
      </w:r>
      <w:r w:rsidR="003C142B">
        <w:rPr>
          <w:rFonts w:asciiTheme="minorHAnsi" w:hAnsiTheme="minorHAnsi" w:cs="Arial"/>
          <w:szCs w:val="22"/>
        </w:rPr>
        <w:t xml:space="preserve">of enrollment or </w:t>
      </w:r>
      <w:r w:rsidR="003C142B" w:rsidRPr="003C142B">
        <w:rPr>
          <w:rFonts w:asciiTheme="minorHAnsi" w:hAnsiTheme="minorHAnsi" w:cs="Arial"/>
          <w:szCs w:val="22"/>
        </w:rPr>
        <w:t>qualifying event.</w:t>
      </w:r>
    </w:p>
    <w:p w:rsidR="003C142B" w:rsidRDefault="003C142B" w:rsidP="003C142B">
      <w:pPr>
        <w:pStyle w:val="BodyText"/>
        <w:jc w:val="left"/>
        <w:rPr>
          <w:rFonts w:asciiTheme="minorHAnsi" w:hAnsiTheme="minorHAnsi" w:cs="Arial"/>
          <w:szCs w:val="22"/>
        </w:rPr>
      </w:pPr>
    </w:p>
    <w:p w:rsidR="003C142B" w:rsidRPr="003C142B" w:rsidRDefault="003C142B" w:rsidP="003C142B">
      <w:pPr>
        <w:ind w:left="360"/>
        <w:rPr>
          <w:rFonts w:asciiTheme="minorHAnsi" w:hAnsiTheme="minorHAnsi" w:cs="Arial"/>
          <w:b/>
          <w:sz w:val="22"/>
          <w:szCs w:val="22"/>
          <w:u w:val="single"/>
        </w:rPr>
      </w:pPr>
      <w:r w:rsidRPr="003C142B">
        <w:rPr>
          <w:rFonts w:asciiTheme="minorHAnsi" w:hAnsiTheme="minorHAnsi" w:cs="Arial"/>
          <w:b/>
          <w:sz w:val="22"/>
          <w:szCs w:val="22"/>
          <w:u w:val="single"/>
        </w:rPr>
        <w:t xml:space="preserve">Health </w:t>
      </w:r>
      <w:r>
        <w:rPr>
          <w:rFonts w:asciiTheme="minorHAnsi" w:hAnsiTheme="minorHAnsi" w:cs="Arial"/>
          <w:b/>
          <w:sz w:val="22"/>
          <w:szCs w:val="22"/>
          <w:u w:val="single"/>
        </w:rPr>
        <w:t>Insurance Rate:</w:t>
      </w:r>
    </w:p>
    <w:p w:rsidR="00D36A9C" w:rsidRPr="00725021" w:rsidRDefault="00FB3F2B" w:rsidP="00F52F1D">
      <w:pPr>
        <w:pStyle w:val="ListParagraph"/>
        <w:ind w:left="1440"/>
        <w:rPr>
          <w:rFonts w:asciiTheme="minorHAnsi" w:hAnsiTheme="minorHAnsi" w:cs="Arial"/>
          <w:sz w:val="22"/>
          <w:szCs w:val="22"/>
          <w:u w:val="single"/>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D36A9C" w:rsidRPr="00725021">
        <w:rPr>
          <w:rFonts w:asciiTheme="minorHAnsi" w:hAnsiTheme="minorHAnsi" w:cs="Arial"/>
          <w:sz w:val="22"/>
          <w:szCs w:val="22"/>
          <w:u w:val="single"/>
        </w:rPr>
        <w:t>Single</w:t>
      </w:r>
      <w:r w:rsidR="00D36A9C" w:rsidRPr="00725021">
        <w:rPr>
          <w:rFonts w:asciiTheme="minorHAnsi" w:hAnsiTheme="minorHAnsi" w:cs="Arial"/>
          <w:sz w:val="22"/>
          <w:szCs w:val="22"/>
        </w:rPr>
        <w:tab/>
      </w:r>
      <w:r w:rsidR="00E27FAD" w:rsidRPr="00725021">
        <w:rPr>
          <w:rFonts w:asciiTheme="minorHAnsi" w:hAnsiTheme="minorHAnsi" w:cs="Arial"/>
          <w:sz w:val="22"/>
          <w:szCs w:val="22"/>
        </w:rPr>
        <w:tab/>
      </w:r>
      <w:r w:rsidR="00D36A9C" w:rsidRPr="00725021">
        <w:rPr>
          <w:rFonts w:asciiTheme="minorHAnsi" w:hAnsiTheme="minorHAnsi" w:cs="Arial"/>
          <w:sz w:val="22"/>
          <w:szCs w:val="22"/>
          <w:u w:val="single"/>
        </w:rPr>
        <w:t>Family</w:t>
      </w:r>
    </w:p>
    <w:p w:rsidR="00D36A9C" w:rsidRPr="00725021" w:rsidRDefault="007C487B" w:rsidP="00FB3F2B">
      <w:pPr>
        <w:pStyle w:val="ListParagraph"/>
        <w:tabs>
          <w:tab w:val="left" w:pos="720"/>
          <w:tab w:val="left" w:pos="1440"/>
          <w:tab w:val="left" w:pos="5310"/>
          <w:tab w:val="left" w:pos="7560"/>
        </w:tabs>
        <w:ind w:left="1080"/>
        <w:rPr>
          <w:rFonts w:asciiTheme="minorHAnsi" w:hAnsiTheme="minorHAnsi" w:cs="Arial"/>
          <w:sz w:val="22"/>
          <w:szCs w:val="22"/>
        </w:rPr>
      </w:pPr>
      <w:r w:rsidRPr="00725021">
        <w:rPr>
          <w:rFonts w:asciiTheme="minorHAnsi" w:hAnsiTheme="minorHAnsi" w:cs="Arial"/>
          <w:sz w:val="22"/>
          <w:szCs w:val="22"/>
        </w:rPr>
        <w:t>Premium Share</w:t>
      </w:r>
      <w:r w:rsidR="00FB3F2B">
        <w:rPr>
          <w:rFonts w:asciiTheme="minorHAnsi" w:hAnsiTheme="minorHAnsi" w:cs="Arial"/>
          <w:sz w:val="22"/>
          <w:szCs w:val="22"/>
        </w:rPr>
        <w:t xml:space="preserve"> (HRA participant)</w:t>
      </w:r>
      <w:r w:rsidR="00FB3F2B">
        <w:rPr>
          <w:rFonts w:asciiTheme="minorHAnsi" w:hAnsiTheme="minorHAnsi" w:cs="Arial"/>
          <w:sz w:val="22"/>
          <w:szCs w:val="22"/>
        </w:rPr>
        <w:tab/>
      </w:r>
      <w:r w:rsidRPr="00725021">
        <w:rPr>
          <w:rFonts w:asciiTheme="minorHAnsi" w:hAnsiTheme="minorHAnsi" w:cs="Arial"/>
          <w:sz w:val="22"/>
          <w:szCs w:val="22"/>
        </w:rPr>
        <w:t>$</w:t>
      </w:r>
      <w:r w:rsidR="00D866F2">
        <w:rPr>
          <w:rFonts w:asciiTheme="minorHAnsi" w:hAnsiTheme="minorHAnsi" w:cs="Arial"/>
          <w:sz w:val="22"/>
          <w:szCs w:val="22"/>
        </w:rPr>
        <w:t>10</w:t>
      </w:r>
      <w:r w:rsidR="00054DC7">
        <w:rPr>
          <w:rFonts w:asciiTheme="minorHAnsi" w:hAnsiTheme="minorHAnsi" w:cs="Arial"/>
          <w:sz w:val="22"/>
          <w:szCs w:val="22"/>
        </w:rPr>
        <w:t>6</w:t>
      </w:r>
      <w:r w:rsidR="00D866F2">
        <w:rPr>
          <w:rFonts w:asciiTheme="minorHAnsi" w:hAnsiTheme="minorHAnsi" w:cs="Arial"/>
          <w:sz w:val="22"/>
          <w:szCs w:val="22"/>
        </w:rPr>
        <w:t>.1</w:t>
      </w:r>
      <w:r w:rsidR="00054DC7">
        <w:rPr>
          <w:rFonts w:asciiTheme="minorHAnsi" w:hAnsiTheme="minorHAnsi" w:cs="Arial"/>
          <w:sz w:val="22"/>
          <w:szCs w:val="22"/>
        </w:rPr>
        <w:t>8</w:t>
      </w:r>
      <w:r w:rsidR="00FB3F2B">
        <w:rPr>
          <w:rFonts w:asciiTheme="minorHAnsi" w:hAnsiTheme="minorHAnsi" w:cs="Arial"/>
          <w:sz w:val="22"/>
          <w:szCs w:val="22"/>
        </w:rPr>
        <w:t xml:space="preserve">/Month      </w:t>
      </w:r>
      <w:r w:rsidRPr="00725021">
        <w:rPr>
          <w:rFonts w:asciiTheme="minorHAnsi" w:hAnsiTheme="minorHAnsi" w:cs="Arial"/>
          <w:sz w:val="22"/>
          <w:szCs w:val="22"/>
        </w:rPr>
        <w:t>$</w:t>
      </w:r>
      <w:r w:rsidR="00054DC7">
        <w:rPr>
          <w:rFonts w:asciiTheme="minorHAnsi" w:hAnsiTheme="minorHAnsi" w:cs="Arial"/>
          <w:sz w:val="22"/>
          <w:szCs w:val="22"/>
        </w:rPr>
        <w:t>186.18</w:t>
      </w:r>
      <w:r w:rsidR="00D36A9C" w:rsidRPr="00725021">
        <w:rPr>
          <w:rFonts w:asciiTheme="minorHAnsi" w:hAnsiTheme="minorHAnsi" w:cs="Arial"/>
          <w:sz w:val="22"/>
          <w:szCs w:val="22"/>
        </w:rPr>
        <w:t>/Month</w:t>
      </w:r>
    </w:p>
    <w:p w:rsidR="00FB3F2B" w:rsidRPr="00FB3F2B" w:rsidRDefault="00FB3F2B" w:rsidP="003C142B">
      <w:pPr>
        <w:pStyle w:val="ListParagraph"/>
        <w:tabs>
          <w:tab w:val="left" w:pos="720"/>
          <w:tab w:val="left" w:pos="1440"/>
          <w:tab w:val="left" w:pos="5310"/>
          <w:tab w:val="left" w:pos="7020"/>
        </w:tabs>
        <w:ind w:left="1080" w:right="33"/>
        <w:rPr>
          <w:rFonts w:asciiTheme="minorHAnsi" w:hAnsiTheme="minorHAnsi" w:cs="Arial"/>
          <w:sz w:val="22"/>
          <w:szCs w:val="22"/>
        </w:rPr>
      </w:pPr>
      <w:r>
        <w:rPr>
          <w:rFonts w:asciiTheme="minorHAnsi" w:hAnsiTheme="minorHAnsi" w:cs="Arial"/>
          <w:sz w:val="22"/>
          <w:szCs w:val="22"/>
        </w:rPr>
        <w:t>Premium Share (Non-HRA participant)</w:t>
      </w:r>
      <w:r>
        <w:rPr>
          <w:rFonts w:asciiTheme="minorHAnsi" w:hAnsiTheme="minorHAnsi" w:cs="Arial"/>
          <w:sz w:val="22"/>
          <w:szCs w:val="22"/>
        </w:rPr>
        <w:tab/>
        <w:t>$</w:t>
      </w:r>
      <w:r w:rsidR="00054DC7">
        <w:rPr>
          <w:rFonts w:asciiTheme="minorHAnsi" w:hAnsiTheme="minorHAnsi" w:cs="Arial"/>
          <w:sz w:val="22"/>
          <w:szCs w:val="22"/>
        </w:rPr>
        <w:t>237.84</w:t>
      </w:r>
      <w:r>
        <w:rPr>
          <w:rFonts w:asciiTheme="minorHAnsi" w:hAnsiTheme="minorHAnsi" w:cs="Arial"/>
          <w:sz w:val="22"/>
          <w:szCs w:val="22"/>
        </w:rPr>
        <w:t>/Month</w:t>
      </w:r>
      <w:r>
        <w:rPr>
          <w:rFonts w:asciiTheme="minorHAnsi" w:hAnsiTheme="minorHAnsi" w:cs="Arial"/>
          <w:sz w:val="22"/>
          <w:szCs w:val="22"/>
        </w:rPr>
        <w:tab/>
      </w:r>
      <w:r w:rsidR="003C142B">
        <w:rPr>
          <w:rFonts w:asciiTheme="minorHAnsi" w:hAnsiTheme="minorHAnsi" w:cs="Arial"/>
          <w:sz w:val="22"/>
          <w:szCs w:val="22"/>
        </w:rPr>
        <w:t>$3</w:t>
      </w:r>
      <w:r w:rsidR="00054DC7">
        <w:rPr>
          <w:rFonts w:asciiTheme="minorHAnsi" w:hAnsiTheme="minorHAnsi" w:cs="Arial"/>
          <w:sz w:val="22"/>
          <w:szCs w:val="22"/>
        </w:rPr>
        <w:t>17.84</w:t>
      </w:r>
      <w:r w:rsidR="003C142B">
        <w:rPr>
          <w:rFonts w:asciiTheme="minorHAnsi" w:hAnsiTheme="minorHAnsi" w:cs="Arial"/>
          <w:sz w:val="22"/>
          <w:szCs w:val="22"/>
        </w:rPr>
        <w:t xml:space="preserve"> </w:t>
      </w:r>
      <w:r w:rsidRPr="003C142B">
        <w:rPr>
          <w:rFonts w:asciiTheme="minorHAnsi" w:hAnsiTheme="minorHAnsi" w:cs="Arial"/>
          <w:sz w:val="20"/>
          <w:szCs w:val="22"/>
        </w:rPr>
        <w:t>(employee only)</w:t>
      </w:r>
      <w:r w:rsidRPr="00FB3F2B">
        <w:rPr>
          <w:rFonts w:asciiTheme="minorHAnsi" w:hAnsiTheme="minorHAnsi" w:cs="Arial"/>
          <w:sz w:val="22"/>
          <w:szCs w:val="22"/>
        </w:rPr>
        <w:tab/>
      </w:r>
      <w:r w:rsidRPr="00FB3F2B">
        <w:rPr>
          <w:rFonts w:asciiTheme="minorHAnsi" w:hAnsiTheme="minorHAnsi" w:cs="Arial"/>
          <w:sz w:val="22"/>
          <w:szCs w:val="22"/>
        </w:rPr>
        <w:tab/>
      </w:r>
      <w:r w:rsidR="003C142B">
        <w:rPr>
          <w:rFonts w:asciiTheme="minorHAnsi" w:hAnsiTheme="minorHAnsi" w:cs="Arial"/>
          <w:sz w:val="22"/>
          <w:szCs w:val="22"/>
        </w:rPr>
        <w:tab/>
      </w:r>
      <w:r w:rsidR="003C142B">
        <w:rPr>
          <w:rFonts w:asciiTheme="minorHAnsi" w:hAnsiTheme="minorHAnsi" w:cs="Arial"/>
          <w:sz w:val="22"/>
          <w:szCs w:val="22"/>
        </w:rPr>
        <w:tab/>
      </w:r>
      <w:r w:rsidR="003C142B">
        <w:rPr>
          <w:rFonts w:asciiTheme="minorHAnsi" w:hAnsiTheme="minorHAnsi" w:cs="Arial"/>
          <w:sz w:val="22"/>
          <w:szCs w:val="22"/>
        </w:rPr>
        <w:tab/>
        <w:t>$</w:t>
      </w:r>
      <w:r w:rsidR="00054DC7">
        <w:rPr>
          <w:rFonts w:asciiTheme="minorHAnsi" w:hAnsiTheme="minorHAnsi" w:cs="Arial"/>
          <w:sz w:val="22"/>
          <w:szCs w:val="22"/>
        </w:rPr>
        <w:t>397.84</w:t>
      </w:r>
      <w:r w:rsidR="003C142B">
        <w:rPr>
          <w:rFonts w:asciiTheme="minorHAnsi" w:hAnsiTheme="minorHAnsi" w:cs="Arial"/>
          <w:sz w:val="22"/>
          <w:szCs w:val="22"/>
        </w:rPr>
        <w:t xml:space="preserve"> </w:t>
      </w:r>
      <w:r w:rsidRPr="003C142B">
        <w:rPr>
          <w:rFonts w:asciiTheme="minorHAnsi" w:hAnsiTheme="minorHAnsi" w:cs="Arial"/>
          <w:sz w:val="20"/>
          <w:szCs w:val="22"/>
        </w:rPr>
        <w:t>(employee &amp; spouse)</w:t>
      </w:r>
    </w:p>
    <w:p w:rsidR="008A2A19" w:rsidRPr="008A2A19" w:rsidRDefault="008A2A19" w:rsidP="008A2A19">
      <w:pPr>
        <w:pStyle w:val="ListParagraph"/>
        <w:numPr>
          <w:ilvl w:val="0"/>
          <w:numId w:val="34"/>
        </w:numPr>
        <w:tabs>
          <w:tab w:val="left" w:pos="720"/>
          <w:tab w:val="left" w:pos="1440"/>
          <w:tab w:val="left" w:pos="5760"/>
          <w:tab w:val="left" w:pos="7560"/>
        </w:tabs>
        <w:rPr>
          <w:rFonts w:asciiTheme="minorHAnsi" w:hAnsiTheme="minorHAnsi" w:cs="Arial"/>
          <w:sz w:val="22"/>
          <w:szCs w:val="22"/>
        </w:rPr>
      </w:pPr>
      <w:r w:rsidRPr="008A2A19">
        <w:rPr>
          <w:rFonts w:asciiTheme="minorHAnsi" w:hAnsiTheme="minorHAnsi" w:cs="Arial"/>
          <w:sz w:val="22"/>
          <w:szCs w:val="22"/>
        </w:rPr>
        <w:t>Deductible:</w:t>
      </w:r>
    </w:p>
    <w:p w:rsidR="008A2A19" w:rsidRPr="008A2A19" w:rsidRDefault="0066420E" w:rsidP="008A2A19">
      <w:pPr>
        <w:pStyle w:val="ListParagraph"/>
        <w:numPr>
          <w:ilvl w:val="1"/>
          <w:numId w:val="34"/>
        </w:numPr>
        <w:tabs>
          <w:tab w:val="left" w:pos="720"/>
          <w:tab w:val="left" w:pos="1440"/>
          <w:tab w:val="left" w:pos="5760"/>
          <w:tab w:val="left" w:pos="7560"/>
        </w:tabs>
        <w:rPr>
          <w:rFonts w:asciiTheme="minorHAnsi" w:hAnsiTheme="minorHAnsi" w:cs="Arial"/>
          <w:sz w:val="22"/>
          <w:szCs w:val="22"/>
        </w:rPr>
      </w:pPr>
      <w:r>
        <w:rPr>
          <w:rFonts w:asciiTheme="minorHAnsi" w:hAnsiTheme="minorHAnsi" w:cs="Arial"/>
          <w:sz w:val="22"/>
          <w:szCs w:val="22"/>
        </w:rPr>
        <w:t>Single – $1,000 IN network</w:t>
      </w:r>
      <w:r>
        <w:rPr>
          <w:rFonts w:asciiTheme="minorHAnsi" w:hAnsiTheme="minorHAnsi" w:cs="Arial"/>
          <w:sz w:val="22"/>
          <w:szCs w:val="22"/>
        </w:rPr>
        <w:tab/>
      </w:r>
      <w:r w:rsidR="008A2A19" w:rsidRPr="008A2A19">
        <w:rPr>
          <w:rFonts w:asciiTheme="minorHAnsi" w:hAnsiTheme="minorHAnsi" w:cs="Arial"/>
          <w:sz w:val="22"/>
          <w:szCs w:val="22"/>
        </w:rPr>
        <w:t>Out of Network $2,000</w:t>
      </w:r>
    </w:p>
    <w:p w:rsidR="008A2A19" w:rsidRPr="008A2A19" w:rsidRDefault="0066420E" w:rsidP="008A2A19">
      <w:pPr>
        <w:pStyle w:val="ListParagraph"/>
        <w:numPr>
          <w:ilvl w:val="1"/>
          <w:numId w:val="34"/>
        </w:numPr>
        <w:tabs>
          <w:tab w:val="left" w:pos="720"/>
          <w:tab w:val="left" w:pos="1440"/>
          <w:tab w:val="left" w:pos="5760"/>
          <w:tab w:val="left" w:pos="7560"/>
        </w:tabs>
        <w:rPr>
          <w:rFonts w:asciiTheme="minorHAnsi" w:hAnsiTheme="minorHAnsi" w:cs="Arial"/>
          <w:sz w:val="22"/>
          <w:szCs w:val="22"/>
        </w:rPr>
      </w:pPr>
      <w:r>
        <w:rPr>
          <w:rFonts w:asciiTheme="minorHAnsi" w:hAnsiTheme="minorHAnsi" w:cs="Arial"/>
          <w:sz w:val="22"/>
          <w:szCs w:val="22"/>
        </w:rPr>
        <w:t>Family – $2,000  IN network</w:t>
      </w:r>
      <w:r>
        <w:rPr>
          <w:rFonts w:asciiTheme="minorHAnsi" w:hAnsiTheme="minorHAnsi" w:cs="Arial"/>
          <w:sz w:val="22"/>
          <w:szCs w:val="22"/>
        </w:rPr>
        <w:tab/>
      </w:r>
      <w:r w:rsidR="008A2A19" w:rsidRPr="008A2A19">
        <w:rPr>
          <w:rFonts w:asciiTheme="minorHAnsi" w:hAnsiTheme="minorHAnsi" w:cs="Arial"/>
          <w:sz w:val="22"/>
          <w:szCs w:val="22"/>
        </w:rPr>
        <w:t>Out of Network $4,000</w:t>
      </w:r>
    </w:p>
    <w:p w:rsidR="008A2A19" w:rsidRPr="008A2A19" w:rsidRDefault="008A2A19" w:rsidP="008A2A19">
      <w:pPr>
        <w:pStyle w:val="ListParagraph"/>
        <w:numPr>
          <w:ilvl w:val="0"/>
          <w:numId w:val="34"/>
        </w:numPr>
        <w:tabs>
          <w:tab w:val="left" w:pos="720"/>
          <w:tab w:val="left" w:pos="1440"/>
          <w:tab w:val="left" w:pos="5760"/>
          <w:tab w:val="left" w:pos="7560"/>
        </w:tabs>
        <w:rPr>
          <w:rFonts w:asciiTheme="minorHAnsi" w:hAnsiTheme="minorHAnsi" w:cs="Arial"/>
          <w:sz w:val="22"/>
          <w:szCs w:val="22"/>
        </w:rPr>
      </w:pPr>
      <w:r w:rsidRPr="008A2A19">
        <w:rPr>
          <w:rFonts w:asciiTheme="minorHAnsi" w:hAnsiTheme="minorHAnsi" w:cs="Arial"/>
          <w:sz w:val="22"/>
          <w:szCs w:val="22"/>
        </w:rPr>
        <w:t>Out-of-Pocket Maximum:</w:t>
      </w:r>
    </w:p>
    <w:p w:rsidR="008A2A19" w:rsidRPr="008A2A19" w:rsidRDefault="0066420E" w:rsidP="008A2A19">
      <w:pPr>
        <w:pStyle w:val="ListParagraph"/>
        <w:numPr>
          <w:ilvl w:val="1"/>
          <w:numId w:val="34"/>
        </w:numPr>
        <w:tabs>
          <w:tab w:val="left" w:pos="720"/>
          <w:tab w:val="left" w:pos="1440"/>
          <w:tab w:val="left" w:pos="5760"/>
          <w:tab w:val="left" w:pos="7560"/>
        </w:tabs>
        <w:rPr>
          <w:rFonts w:asciiTheme="minorHAnsi" w:hAnsiTheme="minorHAnsi" w:cs="Arial"/>
          <w:sz w:val="22"/>
          <w:szCs w:val="22"/>
        </w:rPr>
      </w:pPr>
      <w:r>
        <w:rPr>
          <w:rFonts w:asciiTheme="minorHAnsi" w:hAnsiTheme="minorHAnsi" w:cs="Arial"/>
          <w:sz w:val="22"/>
          <w:szCs w:val="22"/>
        </w:rPr>
        <w:t>Single – $2,000  IN network</w:t>
      </w:r>
      <w:r>
        <w:rPr>
          <w:rFonts w:asciiTheme="minorHAnsi" w:hAnsiTheme="minorHAnsi" w:cs="Arial"/>
          <w:sz w:val="22"/>
          <w:szCs w:val="22"/>
        </w:rPr>
        <w:tab/>
      </w:r>
      <w:r w:rsidR="008A2A19" w:rsidRPr="008A2A19">
        <w:rPr>
          <w:rFonts w:asciiTheme="minorHAnsi" w:hAnsiTheme="minorHAnsi" w:cs="Arial"/>
          <w:sz w:val="22"/>
          <w:szCs w:val="22"/>
        </w:rPr>
        <w:t>Out of Network $4,000</w:t>
      </w:r>
    </w:p>
    <w:p w:rsidR="008A2A19" w:rsidRPr="008A2A19" w:rsidRDefault="008A2A19" w:rsidP="008A2A19">
      <w:pPr>
        <w:pStyle w:val="ListParagraph"/>
        <w:numPr>
          <w:ilvl w:val="1"/>
          <w:numId w:val="34"/>
        </w:numPr>
        <w:tabs>
          <w:tab w:val="left" w:pos="720"/>
          <w:tab w:val="left" w:pos="1440"/>
          <w:tab w:val="left" w:pos="5760"/>
          <w:tab w:val="left" w:pos="7560"/>
        </w:tabs>
        <w:rPr>
          <w:rFonts w:asciiTheme="minorHAnsi" w:hAnsiTheme="minorHAnsi" w:cs="Arial"/>
          <w:sz w:val="22"/>
          <w:szCs w:val="22"/>
        </w:rPr>
      </w:pPr>
      <w:r w:rsidRPr="008A2A19">
        <w:rPr>
          <w:rFonts w:asciiTheme="minorHAnsi" w:hAnsiTheme="minorHAnsi" w:cs="Arial"/>
          <w:sz w:val="22"/>
          <w:szCs w:val="22"/>
        </w:rPr>
        <w:t>Family – $4,000 IN network</w:t>
      </w:r>
      <w:r w:rsidR="0066420E">
        <w:rPr>
          <w:rFonts w:asciiTheme="minorHAnsi" w:hAnsiTheme="minorHAnsi" w:cs="Arial"/>
          <w:sz w:val="22"/>
          <w:szCs w:val="22"/>
        </w:rPr>
        <w:tab/>
      </w:r>
      <w:r w:rsidRPr="008A2A19">
        <w:rPr>
          <w:rFonts w:asciiTheme="minorHAnsi" w:hAnsiTheme="minorHAnsi" w:cs="Arial"/>
          <w:sz w:val="22"/>
          <w:szCs w:val="22"/>
        </w:rPr>
        <w:t>Out of Network $8,000                              </w:t>
      </w:r>
    </w:p>
    <w:p w:rsidR="008A2A19" w:rsidRPr="008A2A19" w:rsidRDefault="008A2A19" w:rsidP="008A2A19">
      <w:pPr>
        <w:pStyle w:val="ListParagraph"/>
        <w:numPr>
          <w:ilvl w:val="0"/>
          <w:numId w:val="34"/>
        </w:numPr>
        <w:tabs>
          <w:tab w:val="left" w:pos="720"/>
          <w:tab w:val="left" w:pos="1440"/>
          <w:tab w:val="left" w:pos="5760"/>
          <w:tab w:val="left" w:pos="7560"/>
        </w:tabs>
        <w:rPr>
          <w:rFonts w:asciiTheme="minorHAnsi" w:hAnsiTheme="minorHAnsi" w:cs="Arial"/>
          <w:sz w:val="22"/>
          <w:szCs w:val="22"/>
        </w:rPr>
      </w:pPr>
      <w:r w:rsidRPr="008A2A19">
        <w:rPr>
          <w:rFonts w:asciiTheme="minorHAnsi" w:hAnsiTheme="minorHAnsi" w:cs="Arial"/>
          <w:sz w:val="22"/>
          <w:szCs w:val="22"/>
        </w:rPr>
        <w:t>Coinsurance:</w:t>
      </w:r>
    </w:p>
    <w:p w:rsidR="008A2A19" w:rsidRDefault="0066420E" w:rsidP="008A2A19">
      <w:pPr>
        <w:pStyle w:val="ListParagraph"/>
        <w:numPr>
          <w:ilvl w:val="1"/>
          <w:numId w:val="34"/>
        </w:numPr>
        <w:tabs>
          <w:tab w:val="left" w:pos="720"/>
          <w:tab w:val="left" w:pos="1440"/>
          <w:tab w:val="left" w:pos="5760"/>
          <w:tab w:val="left" w:pos="7560"/>
        </w:tabs>
        <w:rPr>
          <w:rFonts w:asciiTheme="minorHAnsi" w:hAnsiTheme="minorHAnsi" w:cs="Arial"/>
          <w:sz w:val="22"/>
          <w:szCs w:val="22"/>
        </w:rPr>
      </w:pPr>
      <w:r>
        <w:rPr>
          <w:rFonts w:asciiTheme="minorHAnsi" w:hAnsiTheme="minorHAnsi" w:cs="Arial"/>
          <w:sz w:val="22"/>
          <w:szCs w:val="22"/>
        </w:rPr>
        <w:t>80% IN network</w:t>
      </w:r>
      <w:r>
        <w:rPr>
          <w:rFonts w:asciiTheme="minorHAnsi" w:hAnsiTheme="minorHAnsi" w:cs="Arial"/>
          <w:sz w:val="22"/>
          <w:szCs w:val="22"/>
        </w:rPr>
        <w:tab/>
      </w:r>
      <w:r w:rsidR="008A2A19" w:rsidRPr="008A2A19">
        <w:rPr>
          <w:rFonts w:asciiTheme="minorHAnsi" w:hAnsiTheme="minorHAnsi" w:cs="Arial"/>
          <w:sz w:val="22"/>
          <w:szCs w:val="22"/>
        </w:rPr>
        <w:t xml:space="preserve"> Out of network 60%</w:t>
      </w:r>
    </w:p>
    <w:p w:rsidR="002362D3" w:rsidRDefault="002362D3" w:rsidP="002362D3">
      <w:pPr>
        <w:pStyle w:val="ListParagraph"/>
        <w:numPr>
          <w:ilvl w:val="0"/>
          <w:numId w:val="34"/>
        </w:numPr>
        <w:tabs>
          <w:tab w:val="left" w:pos="1440"/>
          <w:tab w:val="left" w:pos="5760"/>
          <w:tab w:val="left" w:pos="7560"/>
        </w:tabs>
        <w:rPr>
          <w:rFonts w:asciiTheme="minorHAnsi" w:hAnsiTheme="minorHAnsi" w:cs="Arial"/>
          <w:sz w:val="22"/>
          <w:szCs w:val="22"/>
        </w:rPr>
      </w:pPr>
      <w:r>
        <w:rPr>
          <w:rFonts w:asciiTheme="minorHAnsi" w:hAnsiTheme="minorHAnsi" w:cs="Arial"/>
          <w:sz w:val="22"/>
          <w:szCs w:val="22"/>
        </w:rPr>
        <w:t>Urgent Care Co-Payment</w:t>
      </w:r>
      <w:r>
        <w:rPr>
          <w:rFonts w:asciiTheme="minorHAnsi" w:hAnsiTheme="minorHAnsi" w:cs="Arial"/>
          <w:sz w:val="22"/>
          <w:szCs w:val="22"/>
        </w:rPr>
        <w:tab/>
        <w:t>$50</w:t>
      </w:r>
    </w:p>
    <w:p w:rsidR="002362D3" w:rsidRPr="008A2A19" w:rsidRDefault="002362D3" w:rsidP="002362D3">
      <w:pPr>
        <w:pStyle w:val="ListParagraph"/>
        <w:numPr>
          <w:ilvl w:val="0"/>
          <w:numId w:val="34"/>
        </w:numPr>
        <w:tabs>
          <w:tab w:val="left" w:pos="1440"/>
          <w:tab w:val="left" w:pos="5760"/>
          <w:tab w:val="left" w:pos="7560"/>
        </w:tabs>
        <w:rPr>
          <w:rFonts w:asciiTheme="minorHAnsi" w:hAnsiTheme="minorHAnsi" w:cs="Arial"/>
          <w:sz w:val="22"/>
          <w:szCs w:val="22"/>
        </w:rPr>
      </w:pPr>
      <w:r>
        <w:rPr>
          <w:rFonts w:asciiTheme="minorHAnsi" w:hAnsiTheme="minorHAnsi" w:cs="Arial"/>
          <w:sz w:val="22"/>
          <w:szCs w:val="22"/>
        </w:rPr>
        <w:t>Emergency Room Co-Payment</w:t>
      </w:r>
      <w:r>
        <w:rPr>
          <w:rFonts w:asciiTheme="minorHAnsi" w:hAnsiTheme="minorHAnsi" w:cs="Arial"/>
          <w:sz w:val="22"/>
          <w:szCs w:val="22"/>
        </w:rPr>
        <w:tab/>
        <w:t>$250</w:t>
      </w:r>
    </w:p>
    <w:p w:rsidR="008A2A19" w:rsidRPr="008A2A19" w:rsidRDefault="008A2A19" w:rsidP="008A2A19">
      <w:pPr>
        <w:pStyle w:val="ListParagraph"/>
        <w:numPr>
          <w:ilvl w:val="0"/>
          <w:numId w:val="34"/>
        </w:numPr>
        <w:tabs>
          <w:tab w:val="left" w:pos="720"/>
          <w:tab w:val="left" w:pos="1440"/>
          <w:tab w:val="left" w:pos="5760"/>
          <w:tab w:val="left" w:pos="7560"/>
        </w:tabs>
        <w:rPr>
          <w:rFonts w:asciiTheme="minorHAnsi" w:hAnsiTheme="minorHAnsi" w:cs="Arial"/>
          <w:sz w:val="22"/>
          <w:szCs w:val="22"/>
        </w:rPr>
      </w:pPr>
      <w:r w:rsidRPr="008A2A19">
        <w:rPr>
          <w:rFonts w:asciiTheme="minorHAnsi" w:hAnsiTheme="minorHAnsi" w:cs="Arial"/>
          <w:sz w:val="22"/>
          <w:szCs w:val="22"/>
        </w:rPr>
        <w:t>Pharmacy Co-pays:</w:t>
      </w:r>
    </w:p>
    <w:p w:rsidR="008A2A19" w:rsidRPr="008A2A19" w:rsidRDefault="008A2A19" w:rsidP="008A2A19">
      <w:pPr>
        <w:pStyle w:val="ListParagraph"/>
        <w:numPr>
          <w:ilvl w:val="1"/>
          <w:numId w:val="34"/>
        </w:numPr>
        <w:tabs>
          <w:tab w:val="left" w:pos="720"/>
          <w:tab w:val="left" w:pos="1440"/>
          <w:tab w:val="left" w:pos="5760"/>
          <w:tab w:val="left" w:pos="7560"/>
        </w:tabs>
        <w:rPr>
          <w:rFonts w:asciiTheme="minorHAnsi" w:hAnsiTheme="minorHAnsi" w:cs="Arial"/>
          <w:sz w:val="22"/>
          <w:szCs w:val="22"/>
        </w:rPr>
      </w:pPr>
      <w:r w:rsidRPr="008A2A19">
        <w:rPr>
          <w:rFonts w:asciiTheme="minorHAnsi" w:hAnsiTheme="minorHAnsi" w:cs="Arial"/>
          <w:sz w:val="22"/>
          <w:szCs w:val="22"/>
        </w:rPr>
        <w:t>Tier 1 – 20% of cost, minimum of $8.00, unless the total cost of the Rx is less than $8.00</w:t>
      </w:r>
    </w:p>
    <w:p w:rsidR="008A2A19" w:rsidRPr="008A2A19" w:rsidRDefault="008A2A19" w:rsidP="008A2A19">
      <w:pPr>
        <w:pStyle w:val="ListParagraph"/>
        <w:numPr>
          <w:ilvl w:val="1"/>
          <w:numId w:val="34"/>
        </w:numPr>
        <w:tabs>
          <w:tab w:val="left" w:pos="720"/>
          <w:tab w:val="left" w:pos="1440"/>
          <w:tab w:val="left" w:pos="5760"/>
          <w:tab w:val="left" w:pos="7560"/>
        </w:tabs>
        <w:rPr>
          <w:rFonts w:asciiTheme="minorHAnsi" w:hAnsiTheme="minorHAnsi" w:cs="Arial"/>
          <w:sz w:val="22"/>
          <w:szCs w:val="22"/>
        </w:rPr>
      </w:pPr>
      <w:r w:rsidRPr="008A2A19">
        <w:rPr>
          <w:rFonts w:asciiTheme="minorHAnsi" w:hAnsiTheme="minorHAnsi" w:cs="Arial"/>
          <w:sz w:val="22"/>
          <w:szCs w:val="22"/>
        </w:rPr>
        <w:t>Tier 2 – 20% of cost, maximum of $</w:t>
      </w:r>
      <w:r w:rsidR="00054DC7">
        <w:rPr>
          <w:rFonts w:asciiTheme="minorHAnsi" w:hAnsiTheme="minorHAnsi" w:cs="Arial"/>
          <w:sz w:val="22"/>
          <w:szCs w:val="22"/>
        </w:rPr>
        <w:t>6</w:t>
      </w:r>
      <w:r w:rsidRPr="008A2A19">
        <w:rPr>
          <w:rFonts w:asciiTheme="minorHAnsi" w:hAnsiTheme="minorHAnsi" w:cs="Arial"/>
          <w:sz w:val="22"/>
          <w:szCs w:val="22"/>
        </w:rPr>
        <w:t>0.00</w:t>
      </w:r>
    </w:p>
    <w:p w:rsidR="008A2A19" w:rsidRPr="008A2A19" w:rsidRDefault="008A2A19" w:rsidP="008A2A19">
      <w:pPr>
        <w:pStyle w:val="ListParagraph"/>
        <w:numPr>
          <w:ilvl w:val="1"/>
          <w:numId w:val="34"/>
        </w:numPr>
        <w:tabs>
          <w:tab w:val="left" w:pos="720"/>
          <w:tab w:val="left" w:pos="1440"/>
          <w:tab w:val="left" w:pos="5760"/>
          <w:tab w:val="left" w:pos="7560"/>
        </w:tabs>
        <w:rPr>
          <w:rFonts w:asciiTheme="minorHAnsi" w:hAnsiTheme="minorHAnsi" w:cs="Arial"/>
          <w:sz w:val="22"/>
          <w:szCs w:val="22"/>
        </w:rPr>
      </w:pPr>
      <w:r w:rsidRPr="008A2A19">
        <w:rPr>
          <w:rFonts w:asciiTheme="minorHAnsi" w:hAnsiTheme="minorHAnsi" w:cs="Arial"/>
          <w:sz w:val="22"/>
          <w:szCs w:val="22"/>
        </w:rPr>
        <w:t>Tier 3 – 40% of cost, maximum of $</w:t>
      </w:r>
      <w:r w:rsidR="00054DC7">
        <w:rPr>
          <w:rFonts w:asciiTheme="minorHAnsi" w:hAnsiTheme="minorHAnsi" w:cs="Arial"/>
          <w:sz w:val="22"/>
          <w:szCs w:val="22"/>
        </w:rPr>
        <w:t>9</w:t>
      </w:r>
      <w:r w:rsidRPr="008A2A19">
        <w:rPr>
          <w:rFonts w:asciiTheme="minorHAnsi" w:hAnsiTheme="minorHAnsi" w:cs="Arial"/>
          <w:sz w:val="22"/>
          <w:szCs w:val="22"/>
        </w:rPr>
        <w:t>5.00</w:t>
      </w:r>
    </w:p>
    <w:p w:rsidR="008A2A19" w:rsidRDefault="008A2A19" w:rsidP="008A2A19">
      <w:pPr>
        <w:pStyle w:val="ListParagraph"/>
        <w:numPr>
          <w:ilvl w:val="1"/>
          <w:numId w:val="34"/>
        </w:numPr>
        <w:tabs>
          <w:tab w:val="left" w:pos="720"/>
          <w:tab w:val="left" w:pos="1440"/>
          <w:tab w:val="left" w:pos="5760"/>
          <w:tab w:val="left" w:pos="7560"/>
        </w:tabs>
        <w:rPr>
          <w:rFonts w:asciiTheme="minorHAnsi" w:hAnsiTheme="minorHAnsi" w:cs="Arial"/>
          <w:sz w:val="22"/>
          <w:szCs w:val="22"/>
        </w:rPr>
      </w:pPr>
      <w:r w:rsidRPr="008A2A19">
        <w:rPr>
          <w:rFonts w:asciiTheme="minorHAnsi" w:hAnsiTheme="minorHAnsi" w:cs="Arial"/>
          <w:sz w:val="22"/>
          <w:szCs w:val="22"/>
        </w:rPr>
        <w:t>Tier 4 (specialty) – 20% of cost, maximum $</w:t>
      </w:r>
      <w:r w:rsidR="00054DC7">
        <w:rPr>
          <w:rFonts w:asciiTheme="minorHAnsi" w:hAnsiTheme="minorHAnsi" w:cs="Arial"/>
          <w:sz w:val="22"/>
          <w:szCs w:val="22"/>
        </w:rPr>
        <w:t>9</w:t>
      </w:r>
      <w:r w:rsidRPr="008A2A19">
        <w:rPr>
          <w:rFonts w:asciiTheme="minorHAnsi" w:hAnsiTheme="minorHAnsi" w:cs="Arial"/>
          <w:sz w:val="22"/>
          <w:szCs w:val="22"/>
        </w:rPr>
        <w:t>5.00</w:t>
      </w:r>
    </w:p>
    <w:p w:rsidR="002362D3" w:rsidRPr="008A2A19" w:rsidRDefault="002362D3" w:rsidP="002362D3">
      <w:pPr>
        <w:pStyle w:val="ListParagraph"/>
        <w:tabs>
          <w:tab w:val="left" w:pos="1440"/>
          <w:tab w:val="left" w:pos="5760"/>
          <w:tab w:val="left" w:pos="7560"/>
        </w:tabs>
        <w:rPr>
          <w:rFonts w:asciiTheme="minorHAnsi" w:hAnsiTheme="minorHAnsi" w:cs="Arial"/>
          <w:sz w:val="22"/>
          <w:szCs w:val="22"/>
        </w:rPr>
      </w:pPr>
    </w:p>
    <w:p w:rsidR="00FB3F2B" w:rsidRDefault="00FB3F2B" w:rsidP="00F52F1D">
      <w:pPr>
        <w:pStyle w:val="ListParagraph"/>
        <w:tabs>
          <w:tab w:val="left" w:pos="720"/>
          <w:tab w:val="left" w:pos="1440"/>
          <w:tab w:val="left" w:pos="5760"/>
          <w:tab w:val="left" w:pos="7560"/>
        </w:tabs>
        <w:ind w:left="1080"/>
        <w:rPr>
          <w:rFonts w:asciiTheme="minorHAnsi" w:hAnsiTheme="minorHAnsi" w:cs="Arial"/>
          <w:sz w:val="22"/>
          <w:szCs w:val="22"/>
        </w:rPr>
      </w:pPr>
      <w:r>
        <w:rPr>
          <w:rFonts w:asciiTheme="minorHAnsi" w:hAnsiTheme="minorHAnsi" w:cs="Arial"/>
          <w:sz w:val="22"/>
          <w:szCs w:val="22"/>
        </w:rPr>
        <w:tab/>
      </w:r>
    </w:p>
    <w:p w:rsidR="00D36A9C" w:rsidRPr="008A2A19" w:rsidRDefault="00D36A9C" w:rsidP="008A2A19">
      <w:pPr>
        <w:tabs>
          <w:tab w:val="left" w:pos="720"/>
          <w:tab w:val="left" w:pos="1440"/>
          <w:tab w:val="left" w:pos="5760"/>
          <w:tab w:val="left" w:pos="7560"/>
        </w:tabs>
        <w:rPr>
          <w:rFonts w:asciiTheme="minorHAnsi" w:hAnsiTheme="minorHAnsi" w:cs="Arial"/>
          <w:sz w:val="22"/>
          <w:szCs w:val="22"/>
        </w:rPr>
      </w:pPr>
    </w:p>
    <w:p w:rsidR="00D36A9C" w:rsidRPr="00725021" w:rsidRDefault="00E004CF" w:rsidP="008A2A19">
      <w:pPr>
        <w:pStyle w:val="ListParagraph"/>
        <w:tabs>
          <w:tab w:val="left" w:pos="720"/>
          <w:tab w:val="left" w:pos="1440"/>
          <w:tab w:val="left" w:pos="5760"/>
          <w:tab w:val="left" w:pos="7560"/>
        </w:tabs>
        <w:ind w:left="1080"/>
        <w:rPr>
          <w:rFonts w:asciiTheme="minorHAnsi" w:hAnsiTheme="minorHAnsi" w:cs="Arial"/>
          <w:sz w:val="22"/>
          <w:szCs w:val="22"/>
        </w:rPr>
      </w:pPr>
      <w:r w:rsidRPr="00725021">
        <w:rPr>
          <w:rFonts w:asciiTheme="minorHAnsi" w:hAnsiTheme="minorHAnsi" w:cs="Arial"/>
          <w:sz w:val="22"/>
          <w:szCs w:val="22"/>
        </w:rPr>
        <w:tab/>
      </w:r>
    </w:p>
    <w:p w:rsidR="002362D3" w:rsidRPr="002362D3" w:rsidRDefault="002362D3" w:rsidP="002362D3">
      <w:pPr>
        <w:rPr>
          <w:rFonts w:asciiTheme="minorHAnsi" w:hAnsiTheme="minorHAnsi" w:cs="Arial"/>
          <w:bCs/>
          <w:iCs/>
          <w:sz w:val="22"/>
          <w:szCs w:val="22"/>
        </w:rPr>
      </w:pPr>
      <w:r w:rsidRPr="002362D3">
        <w:rPr>
          <w:rFonts w:asciiTheme="minorHAnsi" w:hAnsiTheme="minorHAnsi" w:cs="Arial"/>
          <w:bCs/>
          <w:iCs/>
          <w:sz w:val="22"/>
          <w:szCs w:val="22"/>
        </w:rPr>
        <w:lastRenderedPageBreak/>
        <w:t>Please keep the following in mind regarding co-payments, deductibles and co-insurance:</w:t>
      </w:r>
    </w:p>
    <w:p w:rsidR="002362D3" w:rsidRDefault="002362D3" w:rsidP="002362D3">
      <w:pPr>
        <w:rPr>
          <w:rFonts w:asciiTheme="minorHAnsi" w:hAnsiTheme="minorHAnsi" w:cs="Arial"/>
          <w:b/>
          <w:bCs/>
          <w:iCs/>
          <w:sz w:val="22"/>
          <w:szCs w:val="22"/>
        </w:rPr>
      </w:pPr>
    </w:p>
    <w:p w:rsidR="002362D3" w:rsidRPr="002362D3" w:rsidRDefault="002362D3" w:rsidP="002362D3">
      <w:pPr>
        <w:rPr>
          <w:rFonts w:asciiTheme="minorHAnsi" w:hAnsiTheme="minorHAnsi" w:cs="Arial"/>
          <w:sz w:val="22"/>
          <w:szCs w:val="22"/>
        </w:rPr>
      </w:pPr>
      <w:r w:rsidRPr="002362D3">
        <w:rPr>
          <w:rFonts w:asciiTheme="minorHAnsi" w:hAnsiTheme="minorHAnsi" w:cs="Arial"/>
          <w:b/>
          <w:bCs/>
          <w:iCs/>
          <w:sz w:val="22"/>
          <w:szCs w:val="22"/>
        </w:rPr>
        <w:t>Deductible</w:t>
      </w:r>
      <w:r>
        <w:rPr>
          <w:rFonts w:asciiTheme="minorHAnsi" w:hAnsiTheme="minorHAnsi" w:cs="Arial"/>
          <w:b/>
          <w:bCs/>
          <w:iCs/>
          <w:sz w:val="22"/>
          <w:szCs w:val="22"/>
        </w:rPr>
        <w:t xml:space="preserve">:  </w:t>
      </w:r>
      <w:r w:rsidRPr="002362D3">
        <w:rPr>
          <w:rFonts w:asciiTheme="minorHAnsi" w:hAnsiTheme="minorHAnsi" w:cs="Arial"/>
          <w:sz w:val="22"/>
          <w:szCs w:val="22"/>
        </w:rPr>
        <w:t>These are the first dollars you pay for medical services provided.  For example, if the first visit to your doctor for the year was a foot issue and the office visit cost $200, you would pay $200.  Deductibles do not apply to annual physicals, prenatal visits, baby wellness visits, and numerous other things. </w:t>
      </w:r>
    </w:p>
    <w:p w:rsidR="002362D3" w:rsidRPr="002362D3" w:rsidRDefault="002362D3" w:rsidP="002362D3">
      <w:pPr>
        <w:ind w:firstLine="720"/>
        <w:rPr>
          <w:rFonts w:asciiTheme="minorHAnsi" w:hAnsiTheme="minorHAnsi" w:cs="Arial"/>
          <w:sz w:val="22"/>
          <w:szCs w:val="22"/>
        </w:rPr>
      </w:pPr>
    </w:p>
    <w:p w:rsidR="002362D3" w:rsidRPr="002362D3" w:rsidRDefault="002362D3" w:rsidP="002362D3">
      <w:pPr>
        <w:rPr>
          <w:rFonts w:asciiTheme="minorHAnsi" w:hAnsiTheme="minorHAnsi" w:cs="Arial"/>
          <w:sz w:val="22"/>
          <w:szCs w:val="22"/>
        </w:rPr>
      </w:pPr>
      <w:r w:rsidRPr="002362D3">
        <w:rPr>
          <w:rFonts w:asciiTheme="minorHAnsi" w:hAnsiTheme="minorHAnsi" w:cs="Arial"/>
          <w:sz w:val="22"/>
          <w:szCs w:val="22"/>
        </w:rPr>
        <w:t>You would continue to pay for all deductible related costs until you hit $1,000.  If you have a family plan, no one family member will exceed the $1,000 deductible and no family in total will exceed $2,000.</w:t>
      </w:r>
    </w:p>
    <w:p w:rsidR="002362D3" w:rsidRPr="002362D3" w:rsidRDefault="002362D3" w:rsidP="002362D3">
      <w:pPr>
        <w:rPr>
          <w:rFonts w:asciiTheme="minorHAnsi" w:hAnsiTheme="minorHAnsi" w:cs="Arial"/>
          <w:sz w:val="22"/>
          <w:szCs w:val="22"/>
        </w:rPr>
      </w:pPr>
    </w:p>
    <w:p w:rsidR="002362D3" w:rsidRPr="002362D3" w:rsidRDefault="002362D3" w:rsidP="002362D3">
      <w:pPr>
        <w:rPr>
          <w:rFonts w:asciiTheme="minorHAnsi" w:hAnsiTheme="minorHAnsi" w:cs="Arial"/>
          <w:sz w:val="22"/>
          <w:szCs w:val="22"/>
        </w:rPr>
      </w:pPr>
      <w:r w:rsidRPr="002362D3">
        <w:rPr>
          <w:rFonts w:asciiTheme="minorHAnsi" w:hAnsiTheme="minorHAnsi" w:cs="Arial"/>
          <w:sz w:val="22"/>
          <w:szCs w:val="22"/>
        </w:rPr>
        <w:t>Drug, urgent care, and emergency room co-payments do not count toward deductibles.</w:t>
      </w:r>
    </w:p>
    <w:p w:rsidR="002362D3" w:rsidRPr="002362D3" w:rsidRDefault="002362D3" w:rsidP="002362D3">
      <w:pPr>
        <w:rPr>
          <w:rFonts w:asciiTheme="minorHAnsi" w:hAnsiTheme="minorHAnsi" w:cs="Arial"/>
          <w:sz w:val="22"/>
          <w:szCs w:val="22"/>
        </w:rPr>
      </w:pPr>
    </w:p>
    <w:p w:rsidR="002362D3" w:rsidRPr="002362D3" w:rsidRDefault="002362D3" w:rsidP="002362D3">
      <w:pPr>
        <w:rPr>
          <w:rFonts w:asciiTheme="minorHAnsi" w:hAnsiTheme="minorHAnsi" w:cs="Arial"/>
          <w:sz w:val="22"/>
          <w:szCs w:val="22"/>
        </w:rPr>
      </w:pPr>
      <w:r w:rsidRPr="002362D3">
        <w:rPr>
          <w:rFonts w:asciiTheme="minorHAnsi" w:hAnsiTheme="minorHAnsi" w:cs="Arial"/>
          <w:b/>
          <w:bCs/>
          <w:iCs/>
          <w:sz w:val="22"/>
          <w:szCs w:val="22"/>
        </w:rPr>
        <w:t>Co-Insurance:</w:t>
      </w:r>
      <w:r>
        <w:rPr>
          <w:rFonts w:asciiTheme="minorHAnsi" w:hAnsiTheme="minorHAnsi" w:cs="Arial"/>
          <w:bCs/>
          <w:iCs/>
          <w:sz w:val="22"/>
          <w:szCs w:val="22"/>
        </w:rPr>
        <w:t xml:space="preserve">  </w:t>
      </w:r>
      <w:r w:rsidRPr="002362D3">
        <w:rPr>
          <w:rFonts w:asciiTheme="minorHAnsi" w:hAnsiTheme="minorHAnsi" w:cs="Arial"/>
          <w:sz w:val="22"/>
          <w:szCs w:val="22"/>
        </w:rPr>
        <w:t>After meeting your deductible, medical costs are then split between you and the District.  Currently the split is 90% paid by the District and 10% by you.  The new split will be 80% and 20%.  </w:t>
      </w:r>
    </w:p>
    <w:p w:rsidR="002362D3" w:rsidRPr="002362D3" w:rsidRDefault="002362D3" w:rsidP="002362D3">
      <w:pPr>
        <w:rPr>
          <w:rFonts w:asciiTheme="minorHAnsi" w:hAnsiTheme="minorHAnsi" w:cs="Arial"/>
          <w:sz w:val="22"/>
          <w:szCs w:val="22"/>
        </w:rPr>
      </w:pPr>
    </w:p>
    <w:p w:rsidR="002362D3" w:rsidRPr="002362D3" w:rsidRDefault="002362D3" w:rsidP="002362D3">
      <w:pPr>
        <w:rPr>
          <w:rFonts w:asciiTheme="minorHAnsi" w:hAnsiTheme="minorHAnsi" w:cs="Arial"/>
          <w:sz w:val="22"/>
          <w:szCs w:val="22"/>
        </w:rPr>
      </w:pPr>
      <w:r w:rsidRPr="002362D3">
        <w:rPr>
          <w:rFonts w:asciiTheme="minorHAnsi" w:hAnsiTheme="minorHAnsi" w:cs="Arial"/>
          <w:sz w:val="22"/>
          <w:szCs w:val="22"/>
        </w:rPr>
        <w:t>Co-insurance does not apply to annual physicals, prenatal visits, baby wellness visits, and pharmacy.</w:t>
      </w:r>
    </w:p>
    <w:p w:rsidR="002362D3" w:rsidRPr="002362D3" w:rsidRDefault="002362D3" w:rsidP="002362D3">
      <w:pPr>
        <w:rPr>
          <w:rFonts w:asciiTheme="minorHAnsi" w:hAnsiTheme="minorHAnsi" w:cs="Arial"/>
          <w:sz w:val="22"/>
          <w:szCs w:val="22"/>
        </w:rPr>
      </w:pPr>
    </w:p>
    <w:p w:rsidR="002362D3" w:rsidRPr="002362D3" w:rsidRDefault="002362D3" w:rsidP="002362D3">
      <w:pPr>
        <w:rPr>
          <w:rFonts w:asciiTheme="minorHAnsi" w:hAnsiTheme="minorHAnsi" w:cs="Arial"/>
          <w:sz w:val="22"/>
          <w:szCs w:val="22"/>
        </w:rPr>
      </w:pPr>
      <w:r w:rsidRPr="002362D3">
        <w:rPr>
          <w:rFonts w:asciiTheme="minorHAnsi" w:hAnsiTheme="minorHAnsi" w:cs="Arial"/>
          <w:b/>
          <w:bCs/>
          <w:iCs/>
          <w:sz w:val="22"/>
          <w:szCs w:val="22"/>
        </w:rPr>
        <w:t>Medical Maximum out-of-Pocket (MOOP)</w:t>
      </w:r>
      <w:r>
        <w:rPr>
          <w:rFonts w:asciiTheme="minorHAnsi" w:hAnsiTheme="minorHAnsi" w:cs="Arial"/>
          <w:b/>
          <w:bCs/>
          <w:iCs/>
          <w:sz w:val="22"/>
          <w:szCs w:val="22"/>
        </w:rPr>
        <w:t xml:space="preserve">:  </w:t>
      </w:r>
      <w:r w:rsidRPr="002362D3">
        <w:rPr>
          <w:rFonts w:asciiTheme="minorHAnsi" w:hAnsiTheme="minorHAnsi" w:cs="Arial"/>
          <w:sz w:val="22"/>
          <w:szCs w:val="22"/>
        </w:rPr>
        <w:t>This is the most you or your family will have to pay for medical services, excluding drug co-payments.   Urgent care and emergency room co-payments do count toward the MOOP.</w:t>
      </w:r>
    </w:p>
    <w:p w:rsidR="002362D3" w:rsidRPr="002362D3" w:rsidRDefault="002362D3" w:rsidP="002362D3">
      <w:pPr>
        <w:rPr>
          <w:rFonts w:asciiTheme="minorHAnsi" w:hAnsiTheme="minorHAnsi" w:cs="Arial"/>
          <w:sz w:val="22"/>
          <w:szCs w:val="22"/>
        </w:rPr>
      </w:pPr>
    </w:p>
    <w:p w:rsidR="002362D3" w:rsidRPr="002362D3" w:rsidRDefault="002362D3" w:rsidP="002362D3">
      <w:pPr>
        <w:rPr>
          <w:rFonts w:asciiTheme="minorHAnsi" w:hAnsiTheme="minorHAnsi" w:cs="Arial"/>
          <w:sz w:val="22"/>
          <w:szCs w:val="22"/>
        </w:rPr>
      </w:pPr>
      <w:r w:rsidRPr="002362D3">
        <w:rPr>
          <w:rFonts w:asciiTheme="minorHAnsi" w:hAnsiTheme="minorHAnsi" w:cs="Arial"/>
          <w:sz w:val="22"/>
          <w:szCs w:val="22"/>
        </w:rPr>
        <w:t>The MOOP includes all deductible related payments.  The MOOP will be $2,000 per person.  No one person in a family plan will exceed $2,000 ($1,000 deductible + 20% of costs to a maximum of an additional $1,000) in medical costs.  The family in total will not exceed $</w:t>
      </w:r>
      <w:r w:rsidR="009E29AE" w:rsidRPr="002362D3">
        <w:rPr>
          <w:rFonts w:asciiTheme="minorHAnsi" w:hAnsiTheme="minorHAnsi" w:cs="Arial"/>
          <w:sz w:val="22"/>
          <w:szCs w:val="22"/>
        </w:rPr>
        <w:t>4,000 (</w:t>
      </w:r>
      <w:r w:rsidRPr="002362D3">
        <w:rPr>
          <w:rFonts w:asciiTheme="minorHAnsi" w:hAnsiTheme="minorHAnsi" w:cs="Arial"/>
          <w:sz w:val="22"/>
          <w:szCs w:val="22"/>
        </w:rPr>
        <w:t>$2,000 deductible + 20% of costs to a maximum of an additional $2,000).</w:t>
      </w:r>
    </w:p>
    <w:p w:rsidR="002362D3" w:rsidRPr="002362D3" w:rsidRDefault="002362D3" w:rsidP="002362D3">
      <w:pPr>
        <w:rPr>
          <w:rFonts w:asciiTheme="minorHAnsi" w:hAnsiTheme="minorHAnsi" w:cs="Arial"/>
          <w:sz w:val="22"/>
          <w:szCs w:val="22"/>
        </w:rPr>
      </w:pPr>
    </w:p>
    <w:p w:rsidR="002362D3" w:rsidRDefault="002362D3" w:rsidP="002362D3">
      <w:pPr>
        <w:rPr>
          <w:rFonts w:asciiTheme="minorHAnsi" w:hAnsiTheme="minorHAnsi" w:cs="Arial"/>
          <w:sz w:val="22"/>
          <w:szCs w:val="22"/>
        </w:rPr>
      </w:pPr>
      <w:r w:rsidRPr="002362D3">
        <w:rPr>
          <w:rFonts w:asciiTheme="minorHAnsi" w:hAnsiTheme="minorHAnsi" w:cs="Arial"/>
          <w:b/>
          <w:bCs/>
          <w:iCs/>
          <w:sz w:val="22"/>
          <w:szCs w:val="22"/>
        </w:rPr>
        <w:t>Co-Payments</w:t>
      </w:r>
      <w:r w:rsidRPr="002362D3">
        <w:rPr>
          <w:rFonts w:asciiTheme="minorHAnsi" w:hAnsiTheme="minorHAnsi" w:cs="Arial"/>
          <w:bCs/>
          <w:iCs/>
          <w:sz w:val="22"/>
          <w:szCs w:val="22"/>
        </w:rPr>
        <w:t>:</w:t>
      </w:r>
      <w:r>
        <w:rPr>
          <w:rFonts w:asciiTheme="minorHAnsi" w:hAnsiTheme="minorHAnsi" w:cs="Arial"/>
          <w:bCs/>
          <w:i/>
          <w:iCs/>
          <w:sz w:val="22"/>
          <w:szCs w:val="22"/>
        </w:rPr>
        <w:t xml:space="preserve">   </w:t>
      </w:r>
      <w:r w:rsidRPr="002362D3">
        <w:rPr>
          <w:rFonts w:asciiTheme="minorHAnsi" w:hAnsiTheme="minorHAnsi" w:cs="Arial"/>
          <w:sz w:val="22"/>
          <w:szCs w:val="22"/>
        </w:rPr>
        <w:t>These are amounts you pay for drugs, urgent care visits, and emergency room visits.  These dollars do not count for deductible or co-insurance.    Co-payments are always paid for drugs.</w:t>
      </w:r>
    </w:p>
    <w:p w:rsidR="002362D3" w:rsidRPr="002362D3" w:rsidRDefault="002362D3" w:rsidP="002362D3">
      <w:pPr>
        <w:rPr>
          <w:rFonts w:asciiTheme="minorHAnsi" w:hAnsiTheme="minorHAnsi" w:cs="Arial"/>
          <w:sz w:val="22"/>
          <w:szCs w:val="22"/>
        </w:rPr>
      </w:pPr>
    </w:p>
    <w:p w:rsidR="00E13ABA" w:rsidRPr="003C142B" w:rsidRDefault="00E13ABA" w:rsidP="008A2A19">
      <w:pPr>
        <w:rPr>
          <w:rFonts w:asciiTheme="minorHAnsi" w:hAnsiTheme="minorHAnsi" w:cs="Arial"/>
          <w:sz w:val="22"/>
          <w:szCs w:val="22"/>
          <w:lang w:val="es-PR"/>
        </w:rPr>
      </w:pPr>
      <w:r w:rsidRPr="003C142B">
        <w:rPr>
          <w:rFonts w:asciiTheme="minorHAnsi" w:hAnsiTheme="minorHAnsi" w:cs="Arial"/>
          <w:b/>
          <w:sz w:val="22"/>
          <w:szCs w:val="22"/>
          <w:u w:val="single"/>
          <w:lang w:val="es-PR"/>
        </w:rPr>
        <w:t>Delta Dental</w:t>
      </w:r>
      <w:r w:rsidR="009E29AE" w:rsidRPr="009E29AE">
        <w:rPr>
          <w:rFonts w:asciiTheme="minorHAnsi" w:hAnsiTheme="minorHAnsi" w:cs="Arial"/>
          <w:b/>
          <w:sz w:val="22"/>
          <w:szCs w:val="22"/>
          <w:u w:val="single"/>
        </w:rPr>
        <w:t xml:space="preserve"> </w:t>
      </w:r>
      <w:r w:rsidR="009E29AE" w:rsidRPr="003C142B">
        <w:rPr>
          <w:rFonts w:asciiTheme="minorHAnsi" w:hAnsiTheme="minorHAnsi" w:cs="Arial"/>
          <w:b/>
          <w:sz w:val="22"/>
          <w:szCs w:val="22"/>
          <w:u w:val="single"/>
        </w:rPr>
        <w:t>Insurance</w:t>
      </w:r>
      <w:r w:rsidRPr="003C142B">
        <w:rPr>
          <w:rFonts w:asciiTheme="minorHAnsi" w:hAnsiTheme="minorHAnsi" w:cs="Arial"/>
          <w:b/>
          <w:sz w:val="22"/>
          <w:szCs w:val="22"/>
          <w:u w:val="single"/>
          <w:lang w:val="es-PR"/>
        </w:rPr>
        <w:t xml:space="preserve"> </w:t>
      </w:r>
    </w:p>
    <w:p w:rsidR="00DB5CFF" w:rsidRPr="00725021" w:rsidRDefault="00E13ABA" w:rsidP="008A2A19">
      <w:pPr>
        <w:pStyle w:val="ListParagraph"/>
        <w:ind w:left="0"/>
        <w:rPr>
          <w:rFonts w:asciiTheme="minorHAnsi" w:hAnsiTheme="minorHAnsi" w:cs="Arial"/>
          <w:sz w:val="22"/>
          <w:szCs w:val="22"/>
        </w:rPr>
      </w:pPr>
      <w:r w:rsidRPr="00725021">
        <w:rPr>
          <w:rFonts w:asciiTheme="minorHAnsi" w:hAnsiTheme="minorHAnsi" w:cs="Arial"/>
          <w:sz w:val="22"/>
          <w:szCs w:val="22"/>
        </w:rPr>
        <w:t>The District pays the FULL COST of a group dental benefits administered by Delta Dental of Wisconsin (c</w:t>
      </w:r>
      <w:r w:rsidR="00D866F2">
        <w:rPr>
          <w:rFonts w:asciiTheme="minorHAnsi" w:hAnsiTheme="minorHAnsi" w:cs="Arial"/>
          <w:sz w:val="22"/>
          <w:szCs w:val="22"/>
        </w:rPr>
        <w:t>urrent annual premium is $541.76</w:t>
      </w:r>
      <w:r w:rsidRPr="00725021">
        <w:rPr>
          <w:rFonts w:asciiTheme="minorHAnsi" w:hAnsiTheme="minorHAnsi" w:cs="Arial"/>
          <w:sz w:val="22"/>
          <w:szCs w:val="22"/>
        </w:rPr>
        <w:t xml:space="preserve"> fo</w:t>
      </w:r>
      <w:r w:rsidR="00D866F2">
        <w:rPr>
          <w:rFonts w:asciiTheme="minorHAnsi" w:hAnsiTheme="minorHAnsi" w:cs="Arial"/>
          <w:sz w:val="22"/>
          <w:szCs w:val="22"/>
        </w:rPr>
        <w:t>r single coverage, and $1,399.86</w:t>
      </w:r>
      <w:r w:rsidRPr="00725021">
        <w:rPr>
          <w:rFonts w:asciiTheme="minorHAnsi" w:hAnsiTheme="minorHAnsi" w:cs="Arial"/>
          <w:sz w:val="22"/>
          <w:szCs w:val="22"/>
        </w:rPr>
        <w:t xml:space="preserve"> for family coverage).  The plan pays for services to be received from any provider including two checkups per year, and 80/20 coverage for additional services, subject to reasonable and customary costs.  </w:t>
      </w:r>
    </w:p>
    <w:p w:rsidR="00DB5CFF" w:rsidRPr="00725021" w:rsidRDefault="00DB5CFF" w:rsidP="008A2A19">
      <w:pPr>
        <w:rPr>
          <w:rFonts w:asciiTheme="minorHAnsi" w:hAnsiTheme="minorHAnsi" w:cs="Arial"/>
          <w:sz w:val="22"/>
          <w:szCs w:val="22"/>
        </w:rPr>
      </w:pPr>
    </w:p>
    <w:p w:rsidR="00C3458C" w:rsidRPr="003C142B" w:rsidRDefault="00C3458C" w:rsidP="008A2A19">
      <w:pPr>
        <w:rPr>
          <w:rFonts w:asciiTheme="minorHAnsi" w:hAnsiTheme="minorHAnsi" w:cs="Arial"/>
          <w:sz w:val="22"/>
          <w:szCs w:val="22"/>
        </w:rPr>
      </w:pPr>
      <w:r w:rsidRPr="003C142B">
        <w:rPr>
          <w:rFonts w:asciiTheme="minorHAnsi" w:hAnsiTheme="minorHAnsi" w:cs="Arial"/>
          <w:b/>
          <w:sz w:val="22"/>
          <w:szCs w:val="22"/>
          <w:u w:val="single"/>
        </w:rPr>
        <w:t xml:space="preserve">Vision Insurance </w:t>
      </w:r>
    </w:p>
    <w:p w:rsidR="00603DCD" w:rsidRPr="00725021" w:rsidRDefault="00603DCD" w:rsidP="008A2A19">
      <w:pPr>
        <w:pStyle w:val="ListParagraph"/>
        <w:ind w:left="0"/>
        <w:rPr>
          <w:rFonts w:asciiTheme="minorHAnsi" w:hAnsiTheme="minorHAnsi" w:cs="Arial"/>
          <w:sz w:val="22"/>
          <w:szCs w:val="22"/>
        </w:rPr>
      </w:pPr>
      <w:r w:rsidRPr="00725021">
        <w:rPr>
          <w:rFonts w:asciiTheme="minorHAnsi" w:hAnsiTheme="minorHAnsi" w:cs="Arial"/>
          <w:sz w:val="22"/>
          <w:szCs w:val="22"/>
        </w:rPr>
        <w:t xml:space="preserve">The District </w:t>
      </w:r>
      <w:r w:rsidR="00C405E2" w:rsidRPr="00725021">
        <w:rPr>
          <w:rFonts w:asciiTheme="minorHAnsi" w:hAnsiTheme="minorHAnsi" w:cs="Arial"/>
          <w:sz w:val="22"/>
          <w:szCs w:val="22"/>
        </w:rPr>
        <w:t>offers a voluntary Vision Benefit through Delta</w:t>
      </w:r>
      <w:r w:rsidR="004D29DE" w:rsidRPr="00725021">
        <w:rPr>
          <w:rFonts w:asciiTheme="minorHAnsi" w:hAnsiTheme="minorHAnsi" w:cs="Arial"/>
          <w:sz w:val="22"/>
          <w:szCs w:val="22"/>
        </w:rPr>
        <w:t xml:space="preserve"> Dental</w:t>
      </w:r>
      <w:r w:rsidR="003B0B28" w:rsidRPr="00725021">
        <w:rPr>
          <w:rFonts w:asciiTheme="minorHAnsi" w:hAnsiTheme="minorHAnsi" w:cs="Arial"/>
          <w:sz w:val="22"/>
          <w:szCs w:val="22"/>
        </w:rPr>
        <w:t xml:space="preserve">.  </w:t>
      </w:r>
      <w:r w:rsidR="00C405E2" w:rsidRPr="00725021">
        <w:rPr>
          <w:rFonts w:asciiTheme="minorHAnsi" w:hAnsiTheme="minorHAnsi" w:cs="Arial"/>
          <w:sz w:val="22"/>
          <w:szCs w:val="22"/>
        </w:rPr>
        <w:t xml:space="preserve">The amount paid by employees </w:t>
      </w:r>
      <w:r w:rsidR="003B0B28" w:rsidRPr="00725021">
        <w:rPr>
          <w:rFonts w:asciiTheme="minorHAnsi" w:hAnsiTheme="minorHAnsi" w:cs="Arial"/>
          <w:sz w:val="22"/>
          <w:szCs w:val="22"/>
        </w:rPr>
        <w:t xml:space="preserve">and a brief </w:t>
      </w:r>
      <w:r w:rsidR="006748FD">
        <w:rPr>
          <w:rFonts w:asciiTheme="minorHAnsi" w:hAnsiTheme="minorHAnsi" w:cs="Arial"/>
          <w:sz w:val="22"/>
          <w:szCs w:val="22"/>
        </w:rPr>
        <w:t>summary is as follows:</w:t>
      </w:r>
    </w:p>
    <w:p w:rsidR="003B0B28" w:rsidRPr="00725021" w:rsidRDefault="003B0B28" w:rsidP="008A2A19">
      <w:pPr>
        <w:rPr>
          <w:rFonts w:asciiTheme="minorHAnsi" w:hAnsiTheme="minorHAnsi" w:cs="Arial"/>
          <w:sz w:val="22"/>
          <w:szCs w:val="22"/>
        </w:rPr>
      </w:pPr>
    </w:p>
    <w:p w:rsidR="00C405E2" w:rsidRPr="00725021" w:rsidRDefault="003B0B28" w:rsidP="00CE11A0">
      <w:pPr>
        <w:ind w:firstLine="990"/>
        <w:rPr>
          <w:rFonts w:asciiTheme="minorHAnsi" w:hAnsiTheme="minorHAnsi" w:cs="Arial"/>
          <w:sz w:val="22"/>
          <w:szCs w:val="22"/>
        </w:rPr>
      </w:pPr>
      <w:r w:rsidRPr="00725021">
        <w:rPr>
          <w:rFonts w:asciiTheme="minorHAnsi" w:hAnsiTheme="minorHAnsi" w:cs="Arial"/>
          <w:sz w:val="22"/>
          <w:szCs w:val="22"/>
        </w:rPr>
        <w:t>Employee:</w:t>
      </w:r>
      <w:r w:rsidRPr="00725021">
        <w:rPr>
          <w:rFonts w:asciiTheme="minorHAnsi" w:hAnsiTheme="minorHAnsi" w:cs="Arial"/>
          <w:sz w:val="22"/>
          <w:szCs w:val="22"/>
        </w:rPr>
        <w:tab/>
      </w:r>
      <w:r w:rsidRPr="00725021">
        <w:rPr>
          <w:rFonts w:asciiTheme="minorHAnsi" w:hAnsiTheme="minorHAnsi" w:cs="Arial"/>
          <w:sz w:val="22"/>
          <w:szCs w:val="22"/>
        </w:rPr>
        <w:tab/>
      </w:r>
      <w:r w:rsidRPr="00725021">
        <w:rPr>
          <w:rFonts w:asciiTheme="minorHAnsi" w:hAnsiTheme="minorHAnsi" w:cs="Arial"/>
          <w:sz w:val="22"/>
          <w:szCs w:val="22"/>
        </w:rPr>
        <w:tab/>
        <w:t xml:space="preserve">  </w:t>
      </w:r>
      <w:r w:rsidRPr="00725021">
        <w:rPr>
          <w:rFonts w:asciiTheme="minorHAnsi" w:hAnsiTheme="minorHAnsi" w:cs="Arial"/>
          <w:sz w:val="22"/>
          <w:szCs w:val="22"/>
        </w:rPr>
        <w:tab/>
      </w:r>
      <w:r w:rsidR="00CE11A0">
        <w:rPr>
          <w:rFonts w:asciiTheme="minorHAnsi" w:hAnsiTheme="minorHAnsi" w:cs="Arial"/>
          <w:sz w:val="22"/>
          <w:szCs w:val="22"/>
        </w:rPr>
        <w:tab/>
      </w:r>
      <w:r w:rsidRPr="00725021">
        <w:rPr>
          <w:rFonts w:asciiTheme="minorHAnsi" w:hAnsiTheme="minorHAnsi" w:cs="Arial"/>
          <w:sz w:val="22"/>
          <w:szCs w:val="22"/>
        </w:rPr>
        <w:t>$6.09</w:t>
      </w:r>
      <w:r w:rsidR="00934E44" w:rsidRPr="00725021">
        <w:rPr>
          <w:rFonts w:asciiTheme="minorHAnsi" w:hAnsiTheme="minorHAnsi" w:cs="Arial"/>
          <w:sz w:val="22"/>
          <w:szCs w:val="22"/>
        </w:rPr>
        <w:t>/Month</w:t>
      </w:r>
    </w:p>
    <w:p w:rsidR="003B0B28" w:rsidRPr="00725021" w:rsidRDefault="003B0B28" w:rsidP="00CE11A0">
      <w:pPr>
        <w:ind w:firstLine="990"/>
        <w:rPr>
          <w:rFonts w:asciiTheme="minorHAnsi" w:hAnsiTheme="minorHAnsi" w:cs="Arial"/>
          <w:sz w:val="22"/>
          <w:szCs w:val="22"/>
        </w:rPr>
      </w:pPr>
      <w:r w:rsidRPr="00725021">
        <w:rPr>
          <w:rFonts w:asciiTheme="minorHAnsi" w:hAnsiTheme="minorHAnsi" w:cs="Arial"/>
          <w:sz w:val="22"/>
          <w:szCs w:val="22"/>
        </w:rPr>
        <w:t>Employee and Spouse:</w:t>
      </w:r>
      <w:r w:rsidRPr="00725021">
        <w:rPr>
          <w:rFonts w:asciiTheme="minorHAnsi" w:hAnsiTheme="minorHAnsi" w:cs="Arial"/>
          <w:sz w:val="22"/>
          <w:szCs w:val="22"/>
        </w:rPr>
        <w:tab/>
      </w:r>
      <w:r w:rsidRPr="00725021">
        <w:rPr>
          <w:rFonts w:asciiTheme="minorHAnsi" w:hAnsiTheme="minorHAnsi" w:cs="Arial"/>
          <w:sz w:val="22"/>
          <w:szCs w:val="22"/>
        </w:rPr>
        <w:tab/>
      </w:r>
      <w:r w:rsidR="00725021">
        <w:rPr>
          <w:rFonts w:asciiTheme="minorHAnsi" w:hAnsiTheme="minorHAnsi" w:cs="Arial"/>
          <w:sz w:val="22"/>
          <w:szCs w:val="22"/>
        </w:rPr>
        <w:tab/>
      </w:r>
      <w:r w:rsidRPr="00725021">
        <w:rPr>
          <w:rFonts w:asciiTheme="minorHAnsi" w:hAnsiTheme="minorHAnsi" w:cs="Arial"/>
          <w:sz w:val="22"/>
          <w:szCs w:val="22"/>
        </w:rPr>
        <w:t>$12.17</w:t>
      </w:r>
      <w:r w:rsidR="00934E44" w:rsidRPr="00725021">
        <w:rPr>
          <w:rFonts w:asciiTheme="minorHAnsi" w:hAnsiTheme="minorHAnsi" w:cs="Arial"/>
          <w:sz w:val="22"/>
          <w:szCs w:val="22"/>
        </w:rPr>
        <w:t>/Month</w:t>
      </w:r>
    </w:p>
    <w:p w:rsidR="003B0B28" w:rsidRPr="00725021" w:rsidRDefault="003B0B28" w:rsidP="00CE11A0">
      <w:pPr>
        <w:ind w:firstLine="990"/>
        <w:rPr>
          <w:rFonts w:asciiTheme="minorHAnsi" w:hAnsiTheme="minorHAnsi" w:cs="Arial"/>
          <w:sz w:val="22"/>
          <w:szCs w:val="22"/>
        </w:rPr>
      </w:pPr>
      <w:r w:rsidRPr="00725021">
        <w:rPr>
          <w:rFonts w:asciiTheme="minorHAnsi" w:hAnsiTheme="minorHAnsi" w:cs="Arial"/>
          <w:sz w:val="22"/>
          <w:szCs w:val="22"/>
        </w:rPr>
        <w:t>Employee and Children:</w:t>
      </w:r>
      <w:r w:rsidRPr="00725021">
        <w:rPr>
          <w:rFonts w:asciiTheme="minorHAnsi" w:hAnsiTheme="minorHAnsi" w:cs="Arial"/>
          <w:sz w:val="22"/>
          <w:szCs w:val="22"/>
        </w:rPr>
        <w:tab/>
      </w:r>
      <w:r w:rsidRPr="00725021">
        <w:rPr>
          <w:rFonts w:asciiTheme="minorHAnsi" w:hAnsiTheme="minorHAnsi" w:cs="Arial"/>
          <w:sz w:val="22"/>
          <w:szCs w:val="22"/>
        </w:rPr>
        <w:tab/>
      </w:r>
      <w:r w:rsidR="00725021">
        <w:rPr>
          <w:rFonts w:asciiTheme="minorHAnsi" w:hAnsiTheme="minorHAnsi" w:cs="Arial"/>
          <w:sz w:val="22"/>
          <w:szCs w:val="22"/>
        </w:rPr>
        <w:tab/>
      </w:r>
      <w:r w:rsidRPr="00725021">
        <w:rPr>
          <w:rFonts w:asciiTheme="minorHAnsi" w:hAnsiTheme="minorHAnsi" w:cs="Arial"/>
          <w:sz w:val="22"/>
          <w:szCs w:val="22"/>
        </w:rPr>
        <w:t>$12.42</w:t>
      </w:r>
      <w:r w:rsidR="00934E44" w:rsidRPr="00725021">
        <w:rPr>
          <w:rFonts w:asciiTheme="minorHAnsi" w:hAnsiTheme="minorHAnsi" w:cs="Arial"/>
          <w:sz w:val="22"/>
          <w:szCs w:val="22"/>
        </w:rPr>
        <w:t>/Month</w:t>
      </w:r>
    </w:p>
    <w:p w:rsidR="003B0B28" w:rsidRPr="00725021" w:rsidRDefault="003B0B28" w:rsidP="00CE11A0">
      <w:pPr>
        <w:ind w:firstLine="990"/>
        <w:rPr>
          <w:rFonts w:asciiTheme="minorHAnsi" w:hAnsiTheme="minorHAnsi" w:cs="Arial"/>
          <w:sz w:val="22"/>
          <w:szCs w:val="22"/>
        </w:rPr>
      </w:pPr>
      <w:r w:rsidRPr="00725021">
        <w:rPr>
          <w:rFonts w:asciiTheme="minorHAnsi" w:hAnsiTheme="minorHAnsi" w:cs="Arial"/>
          <w:sz w:val="22"/>
          <w:szCs w:val="22"/>
        </w:rPr>
        <w:t>Employee, Spouse and Children:</w:t>
      </w:r>
      <w:r w:rsidRPr="00725021">
        <w:rPr>
          <w:rFonts w:asciiTheme="minorHAnsi" w:hAnsiTheme="minorHAnsi" w:cs="Arial"/>
          <w:sz w:val="22"/>
          <w:szCs w:val="22"/>
        </w:rPr>
        <w:tab/>
      </w:r>
      <w:r w:rsidR="00725021">
        <w:rPr>
          <w:rFonts w:asciiTheme="minorHAnsi" w:hAnsiTheme="minorHAnsi" w:cs="Arial"/>
          <w:sz w:val="22"/>
          <w:szCs w:val="22"/>
        </w:rPr>
        <w:tab/>
      </w:r>
      <w:r w:rsidRPr="00725021">
        <w:rPr>
          <w:rFonts w:asciiTheme="minorHAnsi" w:hAnsiTheme="minorHAnsi" w:cs="Arial"/>
          <w:sz w:val="22"/>
          <w:szCs w:val="22"/>
        </w:rPr>
        <w:t>$18.51</w:t>
      </w:r>
      <w:r w:rsidR="00934E44" w:rsidRPr="00725021">
        <w:rPr>
          <w:rFonts w:asciiTheme="minorHAnsi" w:hAnsiTheme="minorHAnsi" w:cs="Arial"/>
          <w:sz w:val="22"/>
          <w:szCs w:val="22"/>
        </w:rPr>
        <w:t>/Month</w:t>
      </w:r>
    </w:p>
    <w:p w:rsidR="003B0B28" w:rsidRPr="00725021" w:rsidRDefault="003B0B28" w:rsidP="00CE11A0">
      <w:pPr>
        <w:ind w:firstLine="990"/>
        <w:rPr>
          <w:rFonts w:asciiTheme="minorHAnsi" w:hAnsiTheme="minorHAnsi" w:cs="Arial"/>
          <w:sz w:val="22"/>
          <w:szCs w:val="22"/>
        </w:rPr>
      </w:pPr>
    </w:p>
    <w:p w:rsidR="003B0B28" w:rsidRPr="00725021" w:rsidRDefault="003B0B28" w:rsidP="00CE11A0">
      <w:pPr>
        <w:ind w:firstLine="990"/>
        <w:rPr>
          <w:rFonts w:asciiTheme="minorHAnsi" w:hAnsiTheme="minorHAnsi" w:cs="Arial"/>
          <w:sz w:val="22"/>
          <w:szCs w:val="22"/>
        </w:rPr>
      </w:pPr>
      <w:r w:rsidRPr="00725021">
        <w:rPr>
          <w:rFonts w:asciiTheme="minorHAnsi" w:hAnsiTheme="minorHAnsi" w:cs="Arial"/>
          <w:sz w:val="22"/>
          <w:szCs w:val="22"/>
        </w:rPr>
        <w:t>Frame Allowance (Materials)</w:t>
      </w:r>
      <w:r w:rsidRPr="00725021">
        <w:rPr>
          <w:rFonts w:asciiTheme="minorHAnsi" w:hAnsiTheme="minorHAnsi" w:cs="Arial"/>
          <w:sz w:val="22"/>
          <w:szCs w:val="22"/>
        </w:rPr>
        <w:tab/>
      </w:r>
      <w:r w:rsidRPr="00725021">
        <w:rPr>
          <w:rFonts w:asciiTheme="minorHAnsi" w:hAnsiTheme="minorHAnsi" w:cs="Arial"/>
          <w:sz w:val="22"/>
          <w:szCs w:val="22"/>
        </w:rPr>
        <w:tab/>
      </w:r>
      <w:r w:rsidR="00CE11A0">
        <w:rPr>
          <w:rFonts w:asciiTheme="minorHAnsi" w:hAnsiTheme="minorHAnsi" w:cs="Arial"/>
          <w:sz w:val="22"/>
          <w:szCs w:val="22"/>
        </w:rPr>
        <w:tab/>
      </w:r>
      <w:r w:rsidRPr="00725021">
        <w:rPr>
          <w:rFonts w:asciiTheme="minorHAnsi" w:hAnsiTheme="minorHAnsi" w:cs="Arial"/>
          <w:sz w:val="22"/>
          <w:szCs w:val="22"/>
        </w:rPr>
        <w:t>$130</w:t>
      </w:r>
    </w:p>
    <w:p w:rsidR="003B0B28" w:rsidRPr="00725021" w:rsidRDefault="003B0B28" w:rsidP="00CE11A0">
      <w:pPr>
        <w:ind w:firstLine="990"/>
        <w:rPr>
          <w:rFonts w:asciiTheme="minorHAnsi" w:hAnsiTheme="minorHAnsi" w:cs="Arial"/>
          <w:sz w:val="22"/>
          <w:szCs w:val="22"/>
        </w:rPr>
      </w:pPr>
      <w:r w:rsidRPr="00725021">
        <w:rPr>
          <w:rFonts w:asciiTheme="minorHAnsi" w:hAnsiTheme="minorHAnsi" w:cs="Arial"/>
          <w:sz w:val="22"/>
          <w:szCs w:val="22"/>
        </w:rPr>
        <w:t>Contact Lenses Allowance (Materials)</w:t>
      </w:r>
      <w:r w:rsidRPr="00725021">
        <w:rPr>
          <w:rFonts w:asciiTheme="minorHAnsi" w:hAnsiTheme="minorHAnsi" w:cs="Arial"/>
          <w:sz w:val="22"/>
          <w:szCs w:val="22"/>
        </w:rPr>
        <w:tab/>
        <w:t>$120</w:t>
      </w:r>
    </w:p>
    <w:p w:rsidR="003B0B28" w:rsidRPr="00725021" w:rsidRDefault="003B0B28" w:rsidP="00CE11A0">
      <w:pPr>
        <w:ind w:firstLine="990"/>
        <w:rPr>
          <w:rFonts w:asciiTheme="minorHAnsi" w:hAnsiTheme="minorHAnsi" w:cs="Arial"/>
          <w:sz w:val="22"/>
          <w:szCs w:val="22"/>
        </w:rPr>
      </w:pPr>
      <w:r w:rsidRPr="00725021">
        <w:rPr>
          <w:rFonts w:asciiTheme="minorHAnsi" w:hAnsiTheme="minorHAnsi" w:cs="Arial"/>
          <w:sz w:val="22"/>
          <w:szCs w:val="22"/>
        </w:rPr>
        <w:t>Copay Amount:</w:t>
      </w:r>
      <w:r w:rsidRPr="00725021">
        <w:rPr>
          <w:rFonts w:asciiTheme="minorHAnsi" w:hAnsiTheme="minorHAnsi" w:cs="Arial"/>
          <w:sz w:val="22"/>
          <w:szCs w:val="22"/>
        </w:rPr>
        <w:tab/>
      </w:r>
      <w:r w:rsidRPr="00725021">
        <w:rPr>
          <w:rFonts w:asciiTheme="minorHAnsi" w:hAnsiTheme="minorHAnsi" w:cs="Arial"/>
          <w:sz w:val="22"/>
          <w:szCs w:val="22"/>
        </w:rPr>
        <w:tab/>
      </w:r>
      <w:r w:rsidRPr="00725021">
        <w:rPr>
          <w:rFonts w:asciiTheme="minorHAnsi" w:hAnsiTheme="minorHAnsi" w:cs="Arial"/>
          <w:sz w:val="22"/>
          <w:szCs w:val="22"/>
        </w:rPr>
        <w:tab/>
      </w:r>
      <w:r w:rsidRPr="00725021">
        <w:rPr>
          <w:rFonts w:asciiTheme="minorHAnsi" w:hAnsiTheme="minorHAnsi" w:cs="Arial"/>
          <w:sz w:val="22"/>
          <w:szCs w:val="22"/>
        </w:rPr>
        <w:tab/>
        <w:t>$10.00</w:t>
      </w:r>
    </w:p>
    <w:p w:rsidR="003B0B28" w:rsidRPr="00725021" w:rsidRDefault="003B0B28" w:rsidP="00CE11A0">
      <w:pPr>
        <w:ind w:firstLine="990"/>
        <w:rPr>
          <w:rFonts w:asciiTheme="minorHAnsi" w:hAnsiTheme="minorHAnsi" w:cs="Arial"/>
          <w:sz w:val="22"/>
          <w:szCs w:val="22"/>
        </w:rPr>
      </w:pPr>
      <w:r w:rsidRPr="00725021">
        <w:rPr>
          <w:rFonts w:asciiTheme="minorHAnsi" w:hAnsiTheme="minorHAnsi" w:cs="Arial"/>
          <w:sz w:val="22"/>
          <w:szCs w:val="22"/>
        </w:rPr>
        <w:t>Comprehensive Spectacle Exam</w:t>
      </w:r>
      <w:r w:rsidRPr="00725021">
        <w:rPr>
          <w:rFonts w:asciiTheme="minorHAnsi" w:hAnsiTheme="minorHAnsi" w:cs="Arial"/>
          <w:sz w:val="22"/>
          <w:szCs w:val="22"/>
        </w:rPr>
        <w:tab/>
      </w:r>
      <w:r w:rsidRPr="00725021">
        <w:rPr>
          <w:rFonts w:asciiTheme="minorHAnsi" w:hAnsiTheme="minorHAnsi" w:cs="Arial"/>
          <w:sz w:val="22"/>
          <w:szCs w:val="22"/>
        </w:rPr>
        <w:tab/>
        <w:t>Membe</w:t>
      </w:r>
      <w:r w:rsidR="006748FD">
        <w:rPr>
          <w:rFonts w:asciiTheme="minorHAnsi" w:hAnsiTheme="minorHAnsi" w:cs="Arial"/>
          <w:sz w:val="22"/>
          <w:szCs w:val="22"/>
        </w:rPr>
        <w:t xml:space="preserve">r pays $10.00, plan pays </w:t>
      </w:r>
      <w:r w:rsidRPr="00725021">
        <w:rPr>
          <w:rFonts w:asciiTheme="minorHAnsi" w:hAnsiTheme="minorHAnsi" w:cs="Arial"/>
          <w:sz w:val="22"/>
          <w:szCs w:val="22"/>
        </w:rPr>
        <w:t>balance</w:t>
      </w:r>
    </w:p>
    <w:p w:rsidR="00C405E2" w:rsidRPr="00725021" w:rsidRDefault="00C405E2" w:rsidP="008A2A19">
      <w:pPr>
        <w:rPr>
          <w:rFonts w:asciiTheme="minorHAnsi" w:hAnsiTheme="minorHAnsi" w:cs="Arial"/>
          <w:sz w:val="22"/>
          <w:szCs w:val="22"/>
        </w:rPr>
      </w:pPr>
    </w:p>
    <w:p w:rsidR="002362D3" w:rsidRDefault="002362D3">
      <w:pPr>
        <w:rPr>
          <w:rFonts w:asciiTheme="minorHAnsi" w:hAnsiTheme="minorHAnsi" w:cs="Arial"/>
          <w:b/>
          <w:sz w:val="22"/>
          <w:szCs w:val="22"/>
          <w:u w:val="single"/>
        </w:rPr>
      </w:pPr>
      <w:r>
        <w:rPr>
          <w:rFonts w:asciiTheme="minorHAnsi" w:hAnsiTheme="minorHAnsi" w:cs="Arial"/>
          <w:b/>
          <w:sz w:val="22"/>
          <w:szCs w:val="22"/>
          <w:u w:val="single"/>
        </w:rPr>
        <w:br w:type="page"/>
      </w:r>
    </w:p>
    <w:p w:rsidR="00050343" w:rsidRPr="003C142B" w:rsidRDefault="00050343" w:rsidP="008A2A19">
      <w:pPr>
        <w:rPr>
          <w:rFonts w:asciiTheme="minorHAnsi" w:hAnsiTheme="minorHAnsi" w:cs="Arial"/>
          <w:b/>
          <w:sz w:val="22"/>
          <w:szCs w:val="22"/>
        </w:rPr>
      </w:pPr>
      <w:r w:rsidRPr="003C142B">
        <w:rPr>
          <w:rFonts w:asciiTheme="minorHAnsi" w:hAnsiTheme="minorHAnsi" w:cs="Arial"/>
          <w:b/>
          <w:sz w:val="22"/>
          <w:szCs w:val="22"/>
          <w:u w:val="single"/>
        </w:rPr>
        <w:lastRenderedPageBreak/>
        <w:t xml:space="preserve">Life </w:t>
      </w:r>
      <w:r w:rsidR="00E37FD3" w:rsidRPr="003C142B">
        <w:rPr>
          <w:rFonts w:asciiTheme="minorHAnsi" w:hAnsiTheme="minorHAnsi" w:cs="Arial"/>
          <w:b/>
          <w:sz w:val="22"/>
          <w:szCs w:val="22"/>
          <w:u w:val="single"/>
        </w:rPr>
        <w:t>Insurance</w:t>
      </w:r>
      <w:r w:rsidR="00E37FD3" w:rsidRPr="003C142B">
        <w:rPr>
          <w:rFonts w:asciiTheme="minorHAnsi" w:hAnsiTheme="minorHAnsi" w:cs="Arial"/>
          <w:b/>
          <w:sz w:val="22"/>
          <w:szCs w:val="22"/>
        </w:rPr>
        <w:t xml:space="preserve"> - National</w:t>
      </w:r>
      <w:r w:rsidR="00DD2ACE" w:rsidRPr="003C142B">
        <w:rPr>
          <w:rFonts w:asciiTheme="minorHAnsi" w:hAnsiTheme="minorHAnsi" w:cs="Arial"/>
          <w:b/>
          <w:sz w:val="22"/>
          <w:szCs w:val="22"/>
        </w:rPr>
        <w:t xml:space="preserve"> Insurance </w:t>
      </w:r>
      <w:r w:rsidR="00E37FD3" w:rsidRPr="003C142B">
        <w:rPr>
          <w:rFonts w:asciiTheme="minorHAnsi" w:hAnsiTheme="minorHAnsi" w:cs="Arial"/>
          <w:b/>
          <w:sz w:val="22"/>
          <w:szCs w:val="22"/>
        </w:rPr>
        <w:t>Services (</w:t>
      </w:r>
      <w:r w:rsidRPr="003C142B">
        <w:rPr>
          <w:rFonts w:asciiTheme="minorHAnsi" w:hAnsiTheme="minorHAnsi" w:cs="Arial"/>
          <w:b/>
          <w:sz w:val="22"/>
          <w:szCs w:val="22"/>
        </w:rPr>
        <w:t>Life Insurance)</w:t>
      </w:r>
    </w:p>
    <w:p w:rsidR="00725021" w:rsidRDefault="00C91AB3" w:rsidP="008A2A19">
      <w:pPr>
        <w:tabs>
          <w:tab w:val="left" w:pos="8745"/>
        </w:tabs>
      </w:pPr>
      <w:r w:rsidRPr="00725021">
        <w:rPr>
          <w:rFonts w:asciiTheme="minorHAnsi" w:hAnsiTheme="minorHAnsi" w:cs="Arial"/>
          <w:sz w:val="22"/>
          <w:szCs w:val="22"/>
        </w:rPr>
        <w:t>The District pays</w:t>
      </w:r>
      <w:r w:rsidR="0052073B" w:rsidRPr="00725021">
        <w:rPr>
          <w:rFonts w:asciiTheme="minorHAnsi" w:hAnsiTheme="minorHAnsi" w:cs="Arial"/>
          <w:sz w:val="22"/>
          <w:szCs w:val="22"/>
        </w:rPr>
        <w:t xml:space="preserve"> the </w:t>
      </w:r>
      <w:r w:rsidR="00DC570B" w:rsidRPr="00725021">
        <w:rPr>
          <w:rFonts w:asciiTheme="minorHAnsi" w:hAnsiTheme="minorHAnsi" w:cs="Arial"/>
          <w:sz w:val="22"/>
          <w:szCs w:val="22"/>
        </w:rPr>
        <w:t>FULL COST</w:t>
      </w:r>
      <w:r w:rsidR="00DD2ACE" w:rsidRPr="00725021">
        <w:rPr>
          <w:rFonts w:asciiTheme="minorHAnsi" w:hAnsiTheme="minorHAnsi" w:cs="Arial"/>
          <w:sz w:val="22"/>
          <w:szCs w:val="22"/>
        </w:rPr>
        <w:t xml:space="preserve"> of $10</w:t>
      </w:r>
      <w:r w:rsidR="0052073B" w:rsidRPr="00725021">
        <w:rPr>
          <w:rFonts w:asciiTheme="minorHAnsi" w:hAnsiTheme="minorHAnsi" w:cs="Arial"/>
          <w:sz w:val="22"/>
          <w:szCs w:val="22"/>
        </w:rPr>
        <w:t>,000 term life insurance</w:t>
      </w:r>
      <w:r w:rsidR="009540F7" w:rsidRPr="00725021">
        <w:rPr>
          <w:rFonts w:asciiTheme="minorHAnsi" w:hAnsiTheme="minorHAnsi" w:cs="Arial"/>
          <w:sz w:val="22"/>
          <w:szCs w:val="22"/>
        </w:rPr>
        <w:t xml:space="preserve"> coverage</w:t>
      </w:r>
      <w:r w:rsidR="00DD2ACE" w:rsidRPr="00725021">
        <w:rPr>
          <w:rFonts w:asciiTheme="minorHAnsi" w:hAnsiTheme="minorHAnsi" w:cs="Arial"/>
          <w:sz w:val="22"/>
          <w:szCs w:val="22"/>
        </w:rPr>
        <w:t xml:space="preserve">.  </w:t>
      </w:r>
      <w:r w:rsidR="00DC570B" w:rsidRPr="00725021">
        <w:rPr>
          <w:rFonts w:asciiTheme="minorHAnsi" w:hAnsiTheme="minorHAnsi" w:cs="Arial"/>
          <w:sz w:val="22"/>
          <w:szCs w:val="22"/>
        </w:rPr>
        <w:t xml:space="preserve"> </w:t>
      </w:r>
      <w:r w:rsidR="008A2A19">
        <w:rPr>
          <w:rFonts w:asciiTheme="minorHAnsi" w:hAnsiTheme="minorHAnsi" w:cs="Arial"/>
          <w:sz w:val="22"/>
          <w:szCs w:val="22"/>
        </w:rPr>
        <w:tab/>
      </w:r>
      <w:r w:rsidR="00050343">
        <w:rPr>
          <w:rFonts w:cs="Arial"/>
        </w:rPr>
        <w:t xml:space="preserve"> </w:t>
      </w:r>
    </w:p>
    <w:p w:rsidR="008A2A19" w:rsidRDefault="008A2A19" w:rsidP="008A2A19">
      <w:pPr>
        <w:rPr>
          <w:rFonts w:asciiTheme="minorHAnsi" w:hAnsiTheme="minorHAnsi" w:cs="Arial"/>
          <w:b/>
          <w:sz w:val="22"/>
          <w:szCs w:val="22"/>
          <w:u w:val="single"/>
        </w:rPr>
      </w:pPr>
    </w:p>
    <w:p w:rsidR="00080DA3" w:rsidRPr="003C142B" w:rsidRDefault="00050343" w:rsidP="008A2A19">
      <w:pPr>
        <w:rPr>
          <w:rFonts w:asciiTheme="minorHAnsi" w:hAnsiTheme="minorHAnsi" w:cs="Arial"/>
          <w:b/>
          <w:sz w:val="22"/>
          <w:szCs w:val="22"/>
          <w:u w:val="single"/>
        </w:rPr>
      </w:pPr>
      <w:r w:rsidRPr="003C142B">
        <w:rPr>
          <w:rFonts w:asciiTheme="minorHAnsi" w:hAnsiTheme="minorHAnsi" w:cs="Arial"/>
          <w:b/>
          <w:sz w:val="22"/>
          <w:szCs w:val="22"/>
          <w:u w:val="single"/>
        </w:rPr>
        <w:t xml:space="preserve">Short Term Disability Insurance (STD) </w:t>
      </w:r>
      <w:r w:rsidR="003B1F67" w:rsidRPr="003C142B">
        <w:rPr>
          <w:rFonts w:asciiTheme="minorHAnsi" w:hAnsiTheme="minorHAnsi" w:cs="Arial"/>
          <w:b/>
          <w:sz w:val="22"/>
          <w:szCs w:val="22"/>
          <w:u w:val="single"/>
        </w:rPr>
        <w:t>– National Insurance Services</w:t>
      </w:r>
      <w:r w:rsidR="005A45E4" w:rsidRPr="003C142B">
        <w:rPr>
          <w:rFonts w:asciiTheme="minorHAnsi" w:hAnsiTheme="minorHAnsi" w:cs="Arial"/>
          <w:b/>
          <w:sz w:val="22"/>
          <w:szCs w:val="22"/>
          <w:u w:val="single"/>
        </w:rPr>
        <w:t xml:space="preserve"> </w:t>
      </w:r>
    </w:p>
    <w:p w:rsidR="00DC570B" w:rsidRDefault="0052073B" w:rsidP="008A2A19">
      <w:pPr>
        <w:rPr>
          <w:rFonts w:asciiTheme="minorHAnsi" w:hAnsiTheme="minorHAnsi" w:cs="Arial"/>
          <w:sz w:val="22"/>
        </w:rPr>
      </w:pPr>
      <w:r w:rsidRPr="00725021">
        <w:rPr>
          <w:rFonts w:asciiTheme="minorHAnsi" w:hAnsiTheme="minorHAnsi" w:cs="Arial"/>
          <w:sz w:val="22"/>
        </w:rPr>
        <w:t xml:space="preserve">The District </w:t>
      </w:r>
      <w:r w:rsidR="006F1376" w:rsidRPr="00725021">
        <w:rPr>
          <w:rFonts w:asciiTheme="minorHAnsi" w:hAnsiTheme="minorHAnsi" w:cs="Arial"/>
          <w:sz w:val="22"/>
        </w:rPr>
        <w:t>offers</w:t>
      </w:r>
      <w:r w:rsidR="00037F04" w:rsidRPr="00725021">
        <w:rPr>
          <w:rFonts w:asciiTheme="minorHAnsi" w:hAnsiTheme="minorHAnsi" w:cs="Arial"/>
          <w:sz w:val="22"/>
        </w:rPr>
        <w:t xml:space="preserve"> a voluntary </w:t>
      </w:r>
      <w:r w:rsidR="005E44E4" w:rsidRPr="00725021">
        <w:rPr>
          <w:rFonts w:asciiTheme="minorHAnsi" w:hAnsiTheme="minorHAnsi" w:cs="Arial"/>
          <w:sz w:val="22"/>
        </w:rPr>
        <w:t xml:space="preserve">short-term </w:t>
      </w:r>
      <w:r w:rsidRPr="00725021">
        <w:rPr>
          <w:rFonts w:asciiTheme="minorHAnsi" w:hAnsiTheme="minorHAnsi" w:cs="Arial"/>
          <w:sz w:val="22"/>
        </w:rPr>
        <w:t xml:space="preserve">disability plan, </w:t>
      </w:r>
      <w:r w:rsidR="00037F04" w:rsidRPr="00725021">
        <w:rPr>
          <w:rFonts w:asciiTheme="minorHAnsi" w:hAnsiTheme="minorHAnsi" w:cs="Arial"/>
          <w:b/>
          <w:sz w:val="22"/>
          <w:u w:val="single"/>
        </w:rPr>
        <w:t>paid for by the employee</w:t>
      </w:r>
      <w:r w:rsidRPr="00725021">
        <w:rPr>
          <w:rFonts w:asciiTheme="minorHAnsi" w:hAnsiTheme="minorHAnsi" w:cs="Arial"/>
          <w:sz w:val="22"/>
        </w:rPr>
        <w:t xml:space="preserve">, that provides compensation under certain conditions during a period of illness and/or disability up to 60 days.  </w:t>
      </w:r>
    </w:p>
    <w:p w:rsidR="006748FD" w:rsidRPr="00725021" w:rsidRDefault="006748FD" w:rsidP="008A2A19">
      <w:pPr>
        <w:rPr>
          <w:rFonts w:asciiTheme="minorHAnsi" w:hAnsiTheme="minorHAnsi" w:cs="Arial"/>
          <w:sz w:val="16"/>
          <w:szCs w:val="16"/>
        </w:rPr>
      </w:pPr>
    </w:p>
    <w:p w:rsidR="0052073B" w:rsidRPr="00725021" w:rsidRDefault="0052073B" w:rsidP="008A2A19">
      <w:pPr>
        <w:rPr>
          <w:rFonts w:asciiTheme="minorHAnsi" w:hAnsiTheme="minorHAnsi" w:cs="Arial"/>
          <w:sz w:val="22"/>
        </w:rPr>
      </w:pPr>
      <w:r w:rsidRPr="00725021">
        <w:rPr>
          <w:rFonts w:asciiTheme="minorHAnsi" w:hAnsiTheme="minorHAnsi" w:cs="Arial"/>
          <w:sz w:val="22"/>
        </w:rPr>
        <w:t>The benefits and associated costs are as follows:</w:t>
      </w:r>
    </w:p>
    <w:p w:rsidR="0052073B" w:rsidRPr="00725021" w:rsidRDefault="0052073B" w:rsidP="008A2A19">
      <w:pPr>
        <w:rPr>
          <w:rFonts w:asciiTheme="minorHAnsi" w:hAnsiTheme="minorHAnsi" w:cs="Arial"/>
          <w:sz w:val="16"/>
          <w:szCs w:val="16"/>
        </w:rPr>
      </w:pPr>
    </w:p>
    <w:p w:rsidR="0052073B" w:rsidRPr="00725021" w:rsidRDefault="0052073B" w:rsidP="008A2A19">
      <w:pPr>
        <w:rPr>
          <w:rFonts w:asciiTheme="minorHAnsi" w:hAnsiTheme="minorHAnsi" w:cs="Arial"/>
          <w:color w:val="FF0000"/>
          <w:sz w:val="22"/>
        </w:rPr>
      </w:pPr>
      <w:r w:rsidRPr="00725021">
        <w:rPr>
          <w:rFonts w:asciiTheme="minorHAnsi" w:hAnsiTheme="minorHAnsi" w:cs="Arial"/>
          <w:sz w:val="22"/>
        </w:rPr>
        <w:t xml:space="preserve">         Weekly Benefit:</w:t>
      </w:r>
      <w:r w:rsidR="00725021">
        <w:rPr>
          <w:rFonts w:asciiTheme="minorHAnsi" w:hAnsiTheme="minorHAnsi" w:cs="Arial"/>
          <w:sz w:val="22"/>
        </w:rPr>
        <w:tab/>
      </w:r>
      <w:r w:rsidRPr="00725021">
        <w:rPr>
          <w:rFonts w:asciiTheme="minorHAnsi" w:hAnsiTheme="minorHAnsi" w:cs="Arial"/>
          <w:sz w:val="22"/>
        </w:rPr>
        <w:t xml:space="preserve"> $147</w:t>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 xml:space="preserve">      </w:t>
      </w:r>
      <w:r w:rsidRPr="00725021">
        <w:rPr>
          <w:rFonts w:asciiTheme="minorHAnsi" w:hAnsiTheme="minorHAnsi" w:cs="Arial"/>
          <w:sz w:val="22"/>
        </w:rPr>
        <w:t xml:space="preserve">Monthly </w:t>
      </w:r>
      <w:r w:rsidR="006F1376" w:rsidRPr="00725021">
        <w:rPr>
          <w:rFonts w:asciiTheme="minorHAnsi" w:hAnsiTheme="minorHAnsi" w:cs="Arial"/>
          <w:sz w:val="22"/>
        </w:rPr>
        <w:t xml:space="preserve">Employee </w:t>
      </w:r>
      <w:r w:rsidRPr="00725021">
        <w:rPr>
          <w:rFonts w:asciiTheme="minorHAnsi" w:hAnsiTheme="minorHAnsi" w:cs="Arial"/>
          <w:sz w:val="22"/>
        </w:rPr>
        <w:t>Cost:</w:t>
      </w:r>
      <w:r w:rsidR="00725021">
        <w:rPr>
          <w:rFonts w:asciiTheme="minorHAnsi" w:hAnsiTheme="minorHAnsi" w:cs="Arial"/>
          <w:sz w:val="22"/>
        </w:rPr>
        <w:tab/>
      </w:r>
      <w:r w:rsidRPr="00725021">
        <w:rPr>
          <w:rFonts w:asciiTheme="minorHAnsi" w:hAnsiTheme="minorHAnsi" w:cs="Arial"/>
          <w:sz w:val="22"/>
        </w:rPr>
        <w:t>$</w:t>
      </w:r>
      <w:r w:rsidR="002E08C3">
        <w:rPr>
          <w:rFonts w:asciiTheme="minorHAnsi" w:hAnsiTheme="minorHAnsi" w:cs="Arial"/>
          <w:sz w:val="22"/>
        </w:rPr>
        <w:t>11.30</w:t>
      </w:r>
    </w:p>
    <w:p w:rsidR="0052073B" w:rsidRPr="00725021" w:rsidRDefault="0052073B" w:rsidP="008A2A19">
      <w:pPr>
        <w:rPr>
          <w:rFonts w:asciiTheme="minorHAnsi" w:hAnsiTheme="minorHAnsi" w:cs="Arial"/>
          <w:sz w:val="22"/>
        </w:rPr>
      </w:pP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 xml:space="preserve"> </w:t>
      </w:r>
      <w:r w:rsidRPr="00725021">
        <w:rPr>
          <w:rFonts w:asciiTheme="minorHAnsi" w:hAnsiTheme="minorHAnsi" w:cs="Arial"/>
          <w:sz w:val="22"/>
        </w:rPr>
        <w:t>$175</w:t>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ab/>
      </w:r>
      <w:r w:rsidR="006F1376" w:rsidRPr="00725021">
        <w:rPr>
          <w:rFonts w:asciiTheme="minorHAnsi" w:hAnsiTheme="minorHAnsi" w:cs="Arial"/>
          <w:sz w:val="22"/>
        </w:rPr>
        <w:tab/>
      </w:r>
      <w:r w:rsidR="002E08C3">
        <w:rPr>
          <w:rFonts w:asciiTheme="minorHAnsi" w:hAnsiTheme="minorHAnsi" w:cs="Arial"/>
          <w:sz w:val="22"/>
        </w:rPr>
        <w:t>$13.24</w:t>
      </w:r>
    </w:p>
    <w:p w:rsidR="0052073B" w:rsidRPr="00725021" w:rsidRDefault="0052073B" w:rsidP="008A2A19">
      <w:pPr>
        <w:rPr>
          <w:rFonts w:asciiTheme="minorHAnsi" w:hAnsiTheme="minorHAnsi" w:cs="Arial"/>
          <w:sz w:val="22"/>
        </w:rPr>
      </w:pP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 xml:space="preserve"> </w:t>
      </w:r>
      <w:r w:rsidRPr="00725021">
        <w:rPr>
          <w:rFonts w:asciiTheme="minorHAnsi" w:hAnsiTheme="minorHAnsi" w:cs="Arial"/>
          <w:sz w:val="22"/>
        </w:rPr>
        <w:t>$224</w:t>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 xml:space="preserve">     </w:t>
      </w:r>
      <w:r w:rsidR="006F1376" w:rsidRPr="00725021">
        <w:rPr>
          <w:rFonts w:asciiTheme="minorHAnsi" w:hAnsiTheme="minorHAnsi" w:cs="Arial"/>
          <w:sz w:val="22"/>
        </w:rPr>
        <w:tab/>
      </w:r>
      <w:r w:rsidR="006F1376" w:rsidRPr="00725021">
        <w:rPr>
          <w:rFonts w:asciiTheme="minorHAnsi" w:hAnsiTheme="minorHAnsi" w:cs="Arial"/>
          <w:sz w:val="22"/>
        </w:rPr>
        <w:tab/>
      </w:r>
      <w:r w:rsidRPr="00725021">
        <w:rPr>
          <w:rFonts w:asciiTheme="minorHAnsi" w:hAnsiTheme="minorHAnsi" w:cs="Arial"/>
          <w:sz w:val="22"/>
        </w:rPr>
        <w:t>$1</w:t>
      </w:r>
      <w:r w:rsidR="002E08C3">
        <w:rPr>
          <w:rFonts w:asciiTheme="minorHAnsi" w:hAnsiTheme="minorHAnsi" w:cs="Arial"/>
          <w:sz w:val="22"/>
        </w:rPr>
        <w:t>7.08</w:t>
      </w:r>
    </w:p>
    <w:p w:rsidR="0052073B" w:rsidRPr="00725021" w:rsidRDefault="0052073B" w:rsidP="008A2A19">
      <w:pPr>
        <w:rPr>
          <w:rFonts w:asciiTheme="minorHAnsi" w:hAnsiTheme="minorHAnsi" w:cs="Arial"/>
          <w:sz w:val="22"/>
        </w:rPr>
      </w:pP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 xml:space="preserve"> </w:t>
      </w:r>
      <w:r w:rsidRPr="00725021">
        <w:rPr>
          <w:rFonts w:asciiTheme="minorHAnsi" w:hAnsiTheme="minorHAnsi" w:cs="Arial"/>
          <w:sz w:val="22"/>
        </w:rPr>
        <w:t>$273</w:t>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ab/>
      </w:r>
      <w:r w:rsidR="006F1376" w:rsidRPr="00725021">
        <w:rPr>
          <w:rFonts w:asciiTheme="minorHAnsi" w:hAnsiTheme="minorHAnsi" w:cs="Arial"/>
          <w:sz w:val="22"/>
        </w:rPr>
        <w:tab/>
      </w:r>
      <w:r w:rsidRPr="00725021">
        <w:rPr>
          <w:rFonts w:asciiTheme="minorHAnsi" w:hAnsiTheme="minorHAnsi" w:cs="Arial"/>
          <w:sz w:val="22"/>
        </w:rPr>
        <w:t>$</w:t>
      </w:r>
      <w:r w:rsidR="002E08C3">
        <w:rPr>
          <w:rFonts w:asciiTheme="minorHAnsi" w:hAnsiTheme="minorHAnsi" w:cs="Arial"/>
          <w:sz w:val="22"/>
        </w:rPr>
        <w:t>20.96</w:t>
      </w:r>
    </w:p>
    <w:p w:rsidR="0052073B" w:rsidRPr="00725021" w:rsidRDefault="0052073B" w:rsidP="008A2A19">
      <w:pPr>
        <w:rPr>
          <w:rFonts w:asciiTheme="minorHAnsi" w:hAnsiTheme="minorHAnsi" w:cs="Arial"/>
          <w:sz w:val="22"/>
        </w:rPr>
      </w:pP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 xml:space="preserve"> </w:t>
      </w:r>
      <w:r w:rsidRPr="00725021">
        <w:rPr>
          <w:rFonts w:asciiTheme="minorHAnsi" w:hAnsiTheme="minorHAnsi" w:cs="Arial"/>
          <w:sz w:val="22"/>
        </w:rPr>
        <w:t>$301</w:t>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ab/>
      </w:r>
      <w:r w:rsidR="006F1376" w:rsidRPr="00725021">
        <w:rPr>
          <w:rFonts w:asciiTheme="minorHAnsi" w:hAnsiTheme="minorHAnsi" w:cs="Arial"/>
          <w:sz w:val="22"/>
        </w:rPr>
        <w:tab/>
      </w:r>
      <w:r w:rsidRPr="00725021">
        <w:rPr>
          <w:rFonts w:asciiTheme="minorHAnsi" w:hAnsiTheme="minorHAnsi" w:cs="Arial"/>
          <w:sz w:val="22"/>
        </w:rPr>
        <w:t>$</w:t>
      </w:r>
      <w:r w:rsidR="002E08C3">
        <w:rPr>
          <w:rFonts w:asciiTheme="minorHAnsi" w:hAnsiTheme="minorHAnsi" w:cs="Arial"/>
          <w:sz w:val="22"/>
        </w:rPr>
        <w:t>22.90</w:t>
      </w:r>
    </w:p>
    <w:p w:rsidR="0052073B" w:rsidRPr="00725021" w:rsidRDefault="0052073B" w:rsidP="008A2A19">
      <w:pPr>
        <w:rPr>
          <w:rFonts w:asciiTheme="minorHAnsi" w:hAnsiTheme="minorHAnsi" w:cs="Arial"/>
          <w:sz w:val="22"/>
        </w:rPr>
      </w:pP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 xml:space="preserve"> </w:t>
      </w:r>
      <w:r w:rsidRPr="00725021">
        <w:rPr>
          <w:rFonts w:asciiTheme="minorHAnsi" w:hAnsiTheme="minorHAnsi" w:cs="Arial"/>
          <w:sz w:val="22"/>
        </w:rPr>
        <w:t>$357*</w:t>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ab/>
      </w:r>
      <w:r w:rsidR="006F1376" w:rsidRPr="00725021">
        <w:rPr>
          <w:rFonts w:asciiTheme="minorHAnsi" w:hAnsiTheme="minorHAnsi" w:cs="Arial"/>
          <w:sz w:val="22"/>
        </w:rPr>
        <w:tab/>
      </w:r>
      <w:r w:rsidR="002E08C3">
        <w:rPr>
          <w:rFonts w:asciiTheme="minorHAnsi" w:hAnsiTheme="minorHAnsi" w:cs="Arial"/>
          <w:sz w:val="22"/>
        </w:rPr>
        <w:t>$27.40</w:t>
      </w:r>
    </w:p>
    <w:p w:rsidR="0052073B" w:rsidRPr="00725021" w:rsidRDefault="0052073B" w:rsidP="008A2A19">
      <w:pPr>
        <w:rPr>
          <w:rFonts w:asciiTheme="minorHAnsi" w:hAnsiTheme="minorHAnsi" w:cs="Arial"/>
          <w:sz w:val="22"/>
        </w:rPr>
      </w:pP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 xml:space="preserve"> </w:t>
      </w:r>
      <w:r w:rsidRPr="00725021">
        <w:rPr>
          <w:rFonts w:asciiTheme="minorHAnsi" w:hAnsiTheme="minorHAnsi" w:cs="Arial"/>
          <w:sz w:val="22"/>
        </w:rPr>
        <w:t>$420*</w:t>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ab/>
      </w:r>
      <w:r w:rsidR="006F1376" w:rsidRPr="00725021">
        <w:rPr>
          <w:rFonts w:asciiTheme="minorHAnsi" w:hAnsiTheme="minorHAnsi" w:cs="Arial"/>
          <w:sz w:val="22"/>
        </w:rPr>
        <w:tab/>
      </w:r>
      <w:r w:rsidR="002E08C3">
        <w:rPr>
          <w:rFonts w:asciiTheme="minorHAnsi" w:hAnsiTheme="minorHAnsi" w:cs="Arial"/>
          <w:sz w:val="22"/>
        </w:rPr>
        <w:t>$31.91</w:t>
      </w:r>
    </w:p>
    <w:p w:rsidR="0052073B" w:rsidRPr="00725021" w:rsidRDefault="0052073B" w:rsidP="008A2A19">
      <w:pPr>
        <w:rPr>
          <w:rFonts w:asciiTheme="minorHAnsi" w:hAnsiTheme="minorHAnsi" w:cs="Arial"/>
          <w:sz w:val="22"/>
        </w:rPr>
      </w:pP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 xml:space="preserve"> </w:t>
      </w:r>
      <w:r w:rsidRPr="00725021">
        <w:rPr>
          <w:rFonts w:asciiTheme="minorHAnsi" w:hAnsiTheme="minorHAnsi" w:cs="Arial"/>
          <w:sz w:val="22"/>
        </w:rPr>
        <w:t>$462*</w:t>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ab/>
      </w:r>
      <w:r w:rsidR="006F1376" w:rsidRPr="00725021">
        <w:rPr>
          <w:rFonts w:asciiTheme="minorHAnsi" w:hAnsiTheme="minorHAnsi" w:cs="Arial"/>
          <w:sz w:val="22"/>
        </w:rPr>
        <w:tab/>
      </w:r>
      <w:r w:rsidR="002E08C3">
        <w:rPr>
          <w:rFonts w:asciiTheme="minorHAnsi" w:hAnsiTheme="minorHAnsi" w:cs="Arial"/>
          <w:sz w:val="22"/>
        </w:rPr>
        <w:t>$35.13</w:t>
      </w:r>
    </w:p>
    <w:p w:rsidR="0052073B" w:rsidRPr="00725021" w:rsidRDefault="0052073B" w:rsidP="008A2A19">
      <w:pPr>
        <w:rPr>
          <w:rFonts w:asciiTheme="minorHAnsi" w:hAnsiTheme="minorHAnsi" w:cs="Arial"/>
          <w:sz w:val="22"/>
        </w:rPr>
      </w:pP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 xml:space="preserve"> </w:t>
      </w:r>
      <w:r w:rsidRPr="00725021">
        <w:rPr>
          <w:rFonts w:asciiTheme="minorHAnsi" w:hAnsiTheme="minorHAnsi" w:cs="Arial"/>
          <w:sz w:val="22"/>
        </w:rPr>
        <w:t>$504*</w:t>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006F1376" w:rsidRPr="00725021">
        <w:rPr>
          <w:rFonts w:asciiTheme="minorHAnsi" w:hAnsiTheme="minorHAnsi" w:cs="Arial"/>
          <w:sz w:val="22"/>
        </w:rPr>
        <w:tab/>
      </w:r>
      <w:r w:rsidR="006F1376" w:rsidRPr="00725021">
        <w:rPr>
          <w:rFonts w:asciiTheme="minorHAnsi" w:hAnsiTheme="minorHAnsi" w:cs="Arial"/>
          <w:sz w:val="22"/>
        </w:rPr>
        <w:tab/>
      </w:r>
      <w:r w:rsidR="002E08C3">
        <w:rPr>
          <w:rFonts w:asciiTheme="minorHAnsi" w:hAnsiTheme="minorHAnsi" w:cs="Arial"/>
          <w:sz w:val="22"/>
        </w:rPr>
        <w:t>$38.35</w:t>
      </w:r>
    </w:p>
    <w:p w:rsidR="006748FD" w:rsidRDefault="006748FD" w:rsidP="008A2A19">
      <w:pPr>
        <w:rPr>
          <w:rFonts w:asciiTheme="minorHAnsi" w:hAnsiTheme="minorHAnsi" w:cs="Arial"/>
          <w:sz w:val="22"/>
        </w:rPr>
      </w:pPr>
    </w:p>
    <w:p w:rsidR="006748FD" w:rsidRDefault="0052073B" w:rsidP="008A2A19">
      <w:pPr>
        <w:rPr>
          <w:rFonts w:asciiTheme="minorHAnsi" w:hAnsiTheme="minorHAnsi" w:cs="Arial"/>
          <w:sz w:val="22"/>
        </w:rPr>
      </w:pPr>
      <w:r w:rsidRPr="00725021">
        <w:rPr>
          <w:rFonts w:asciiTheme="minorHAnsi" w:hAnsiTheme="minorHAnsi" w:cs="Arial"/>
          <w:sz w:val="22"/>
        </w:rPr>
        <w:t>*Benefits at this level require</w:t>
      </w:r>
      <w:r w:rsidR="005E44E4" w:rsidRPr="00725021">
        <w:rPr>
          <w:rFonts w:asciiTheme="minorHAnsi" w:hAnsiTheme="minorHAnsi" w:cs="Arial"/>
          <w:sz w:val="22"/>
        </w:rPr>
        <w:t xml:space="preserve"> completion of an </w:t>
      </w:r>
      <w:r w:rsidRPr="00725021">
        <w:rPr>
          <w:rFonts w:asciiTheme="minorHAnsi" w:hAnsiTheme="minorHAnsi" w:cs="Arial"/>
          <w:sz w:val="22"/>
        </w:rPr>
        <w:t>evidence of insurability</w:t>
      </w:r>
      <w:r w:rsidR="00037F04" w:rsidRPr="00725021">
        <w:rPr>
          <w:rFonts w:asciiTheme="minorHAnsi" w:hAnsiTheme="minorHAnsi" w:cs="Arial"/>
          <w:sz w:val="22"/>
        </w:rPr>
        <w:t xml:space="preserve"> form</w:t>
      </w:r>
      <w:r w:rsidRPr="00725021">
        <w:rPr>
          <w:rFonts w:asciiTheme="minorHAnsi" w:hAnsiTheme="minorHAnsi" w:cs="Arial"/>
          <w:sz w:val="22"/>
        </w:rPr>
        <w:t>.</w:t>
      </w:r>
    </w:p>
    <w:p w:rsidR="00E13ABA" w:rsidRPr="00725021" w:rsidRDefault="00E13ABA" w:rsidP="008A2A19">
      <w:pPr>
        <w:rPr>
          <w:rFonts w:asciiTheme="minorHAnsi" w:hAnsiTheme="minorHAnsi" w:cs="Arial"/>
          <w:sz w:val="22"/>
        </w:rPr>
      </w:pPr>
    </w:p>
    <w:p w:rsidR="00050343" w:rsidRPr="003C142B" w:rsidRDefault="00050343" w:rsidP="008A2A19">
      <w:pPr>
        <w:rPr>
          <w:rFonts w:asciiTheme="minorHAnsi" w:hAnsiTheme="minorHAnsi" w:cs="Arial"/>
          <w:b/>
          <w:sz w:val="22"/>
          <w:u w:val="single"/>
        </w:rPr>
      </w:pPr>
      <w:r w:rsidRPr="003C142B">
        <w:rPr>
          <w:rFonts w:asciiTheme="minorHAnsi" w:hAnsiTheme="minorHAnsi" w:cs="Arial"/>
          <w:b/>
          <w:sz w:val="22"/>
          <w:u w:val="single"/>
        </w:rPr>
        <w:t xml:space="preserve">Long Term Disability Insurance (LTD) – </w:t>
      </w:r>
      <w:r w:rsidR="005A45E4" w:rsidRPr="003C142B">
        <w:rPr>
          <w:rFonts w:asciiTheme="minorHAnsi" w:hAnsiTheme="minorHAnsi" w:cs="Arial"/>
          <w:b/>
          <w:sz w:val="22"/>
          <w:u w:val="single"/>
        </w:rPr>
        <w:t>National Insurance Services</w:t>
      </w:r>
    </w:p>
    <w:p w:rsidR="008A2A19" w:rsidRDefault="00054DC7" w:rsidP="008A2A19">
      <w:pPr>
        <w:rPr>
          <w:rFonts w:asciiTheme="minorHAnsi" w:eastAsia="Calibri" w:hAnsiTheme="minorHAnsi" w:cs="Arial"/>
          <w:sz w:val="22"/>
          <w:szCs w:val="24"/>
        </w:rPr>
      </w:pPr>
      <w:r w:rsidRPr="00054DC7">
        <w:rPr>
          <w:rFonts w:asciiTheme="minorHAnsi" w:eastAsia="Calibri" w:hAnsiTheme="minorHAnsi" w:cs="Arial"/>
          <w:sz w:val="22"/>
          <w:szCs w:val="24"/>
        </w:rPr>
        <w:t>The District pays the cost of group long-term disability insurance for employees who are at least a 0.50 FTE.  Eligible employees qualify for benefits following 60 calendar days after the start of the disability for a period of 3 years.  Benefits are equal to 80% of the staff member’s scheduled salary for the first year of disability, 70% the second and third year.  Staff members who qualify for LTD shall be required to use the benefits in lieu of continuing to receive sick leave.</w:t>
      </w:r>
    </w:p>
    <w:p w:rsidR="00054DC7" w:rsidRDefault="00054DC7" w:rsidP="008A2A19">
      <w:pPr>
        <w:rPr>
          <w:rFonts w:asciiTheme="minorHAnsi" w:hAnsiTheme="minorHAnsi" w:cs="Arial"/>
          <w:b/>
          <w:sz w:val="22"/>
          <w:u w:val="single"/>
        </w:rPr>
      </w:pPr>
    </w:p>
    <w:p w:rsidR="00E13ABA" w:rsidRPr="003C142B" w:rsidRDefault="00E13ABA" w:rsidP="008A2A19">
      <w:pPr>
        <w:rPr>
          <w:rFonts w:asciiTheme="minorHAnsi" w:hAnsiTheme="minorHAnsi" w:cs="Arial"/>
          <w:b/>
          <w:sz w:val="22"/>
          <w:u w:val="single"/>
        </w:rPr>
      </w:pPr>
      <w:r w:rsidRPr="003C142B">
        <w:rPr>
          <w:rFonts w:asciiTheme="minorHAnsi" w:hAnsiTheme="minorHAnsi" w:cs="Arial"/>
          <w:b/>
          <w:sz w:val="22"/>
          <w:u w:val="single"/>
        </w:rPr>
        <w:t xml:space="preserve">LIFE INSURANCE </w:t>
      </w:r>
    </w:p>
    <w:p w:rsidR="00E13ABA" w:rsidRPr="00725021" w:rsidRDefault="00E13ABA" w:rsidP="008A2A19">
      <w:pPr>
        <w:pStyle w:val="ListParagraph"/>
        <w:ind w:left="0"/>
        <w:rPr>
          <w:rFonts w:asciiTheme="minorHAnsi" w:hAnsiTheme="minorHAnsi" w:cs="Arial"/>
          <w:i/>
          <w:sz w:val="22"/>
        </w:rPr>
      </w:pPr>
      <w:r w:rsidRPr="00725021">
        <w:rPr>
          <w:rFonts w:asciiTheme="minorHAnsi" w:hAnsiTheme="minorHAnsi" w:cs="Arial"/>
          <w:sz w:val="22"/>
        </w:rPr>
        <w:t>The District participates in a term life insurance plan through the Department of Employee Trust Funds (Minnesota Mutual Life) with rates based on the schedule below.  The basic life insurance coverage is the amount of your calendar year ea</w:t>
      </w:r>
      <w:bookmarkStart w:id="0" w:name="_GoBack"/>
      <w:bookmarkEnd w:id="0"/>
      <w:r w:rsidRPr="00725021">
        <w:rPr>
          <w:rFonts w:asciiTheme="minorHAnsi" w:hAnsiTheme="minorHAnsi" w:cs="Arial"/>
          <w:sz w:val="22"/>
        </w:rPr>
        <w:t xml:space="preserve">rnings rounded to the next highest thousand.  You may choose to purchase an additional four Units equal to the basic coverage.  The rate charged is based on your age as of July 1 of each </w:t>
      </w:r>
      <w:r w:rsidR="00F52F1D" w:rsidRPr="00725021">
        <w:rPr>
          <w:rFonts w:asciiTheme="minorHAnsi" w:hAnsiTheme="minorHAnsi" w:cs="Arial"/>
          <w:sz w:val="22"/>
        </w:rPr>
        <w:t>year.</w:t>
      </w:r>
      <w:r w:rsidR="004D29DE" w:rsidRPr="00725021">
        <w:rPr>
          <w:rFonts w:asciiTheme="minorHAnsi" w:hAnsiTheme="minorHAnsi" w:cs="Arial"/>
          <w:sz w:val="22"/>
        </w:rPr>
        <w:t xml:space="preserve">  </w:t>
      </w:r>
    </w:p>
    <w:p w:rsidR="00E13ABA" w:rsidRPr="00725021" w:rsidRDefault="004D29DE" w:rsidP="008A2A19">
      <w:pPr>
        <w:rPr>
          <w:rFonts w:asciiTheme="minorHAnsi" w:hAnsiTheme="minorHAnsi" w:cs="Arial"/>
          <w:sz w:val="12"/>
          <w:szCs w:val="12"/>
        </w:rPr>
      </w:pPr>
      <w:r w:rsidRPr="00725021">
        <w:rPr>
          <w:rFonts w:asciiTheme="minorHAnsi" w:hAnsiTheme="minorHAnsi" w:cs="Arial"/>
          <w:sz w:val="12"/>
          <w:szCs w:val="12"/>
        </w:rPr>
        <w:t xml:space="preserve">                           </w:t>
      </w:r>
      <w:r w:rsidR="00E13ABA" w:rsidRPr="00725021">
        <w:rPr>
          <w:rFonts w:asciiTheme="minorHAnsi" w:hAnsiTheme="minorHAnsi" w:cs="Arial"/>
          <w:sz w:val="12"/>
          <w:szCs w:val="12"/>
        </w:rPr>
        <w:t xml:space="preserve">                                                                                                                                                                                                                                                                                                                                                                                                                                                                                                                                                                                                                                                                                                                                                                                                                                                                                                                                                                                                                                                                                                                                                                                                                                                                                                                                                                                                                                                                                                                                                                                                                                                                                                                                                                                                                                                                                                                                                                                                                                                                                                                                                                                                                                                                                                                                                                                                                                                                                                                                                                                                                                                                                                                                                                                                                                                                                                                                                                                                                                                                                                                                                                                                                                                                                                                                                                                                                                                                                                                                                                                                                                                                                                                                                                                                                                                                                                                                                                                                                                                                                                                                                                                                                                                                                                                                                                                                                                                                      </w:t>
      </w:r>
    </w:p>
    <w:p w:rsidR="00E13ABA" w:rsidRPr="00725021" w:rsidRDefault="00E13ABA" w:rsidP="008A2A19">
      <w:pPr>
        <w:rPr>
          <w:rFonts w:asciiTheme="minorHAnsi" w:hAnsiTheme="minorHAnsi" w:cs="Arial"/>
          <w:sz w:val="22"/>
          <w:u w:val="single"/>
        </w:rPr>
      </w:pP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u w:val="single"/>
        </w:rPr>
        <w:t>Attained Age</w:t>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u w:val="single"/>
        </w:rPr>
        <w:t>Rate per $1,000 of Insurance</w:t>
      </w:r>
    </w:p>
    <w:p w:rsidR="00E13ABA" w:rsidRDefault="00E13ABA" w:rsidP="0066420E">
      <w:pPr>
        <w:ind w:firstLine="1440"/>
        <w:rPr>
          <w:rFonts w:asciiTheme="minorHAnsi" w:hAnsiTheme="minorHAnsi" w:cs="Arial"/>
          <w:sz w:val="22"/>
        </w:rPr>
      </w:pPr>
      <w:r w:rsidRPr="00725021">
        <w:rPr>
          <w:rFonts w:asciiTheme="minorHAnsi" w:hAnsiTheme="minorHAnsi" w:cs="Arial"/>
          <w:sz w:val="22"/>
        </w:rPr>
        <w:t>Under 30</w:t>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t>$.05</w:t>
      </w:r>
    </w:p>
    <w:p w:rsidR="00E13ABA" w:rsidRPr="00725021" w:rsidRDefault="0066420E" w:rsidP="0066420E">
      <w:pPr>
        <w:ind w:firstLine="1440"/>
        <w:rPr>
          <w:rFonts w:asciiTheme="minorHAnsi" w:hAnsiTheme="minorHAnsi" w:cs="Arial"/>
          <w:sz w:val="22"/>
        </w:rPr>
      </w:pPr>
      <w:r>
        <w:rPr>
          <w:rFonts w:asciiTheme="minorHAnsi" w:hAnsiTheme="minorHAnsi" w:cs="Arial"/>
          <w:sz w:val="22"/>
        </w:rPr>
        <w:t>30-34</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E13ABA" w:rsidRPr="00725021">
        <w:rPr>
          <w:rFonts w:asciiTheme="minorHAnsi" w:hAnsiTheme="minorHAnsi" w:cs="Arial"/>
          <w:sz w:val="22"/>
        </w:rPr>
        <w:t>$.06</w:t>
      </w:r>
    </w:p>
    <w:p w:rsidR="00E13ABA" w:rsidRPr="00725021" w:rsidRDefault="00E13ABA" w:rsidP="0066420E">
      <w:pPr>
        <w:ind w:left="720" w:firstLine="720"/>
        <w:rPr>
          <w:rFonts w:asciiTheme="minorHAnsi" w:hAnsiTheme="minorHAnsi" w:cs="Arial"/>
          <w:sz w:val="22"/>
        </w:rPr>
      </w:pPr>
      <w:r w:rsidRPr="00725021">
        <w:rPr>
          <w:rFonts w:asciiTheme="minorHAnsi" w:hAnsiTheme="minorHAnsi" w:cs="Arial"/>
          <w:sz w:val="22"/>
        </w:rPr>
        <w:t>35-39</w:t>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t>$.07</w:t>
      </w:r>
    </w:p>
    <w:p w:rsidR="00E13ABA" w:rsidRPr="00725021" w:rsidRDefault="00E13ABA" w:rsidP="0066420E">
      <w:pPr>
        <w:ind w:firstLine="1440"/>
        <w:rPr>
          <w:rFonts w:asciiTheme="minorHAnsi" w:hAnsiTheme="minorHAnsi" w:cs="Arial"/>
          <w:sz w:val="22"/>
        </w:rPr>
      </w:pPr>
      <w:r w:rsidRPr="00725021">
        <w:rPr>
          <w:rFonts w:asciiTheme="minorHAnsi" w:hAnsiTheme="minorHAnsi" w:cs="Arial"/>
          <w:sz w:val="22"/>
        </w:rPr>
        <w:t>40-44</w:t>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t>$.08</w:t>
      </w:r>
    </w:p>
    <w:p w:rsidR="00E13ABA" w:rsidRPr="00725021" w:rsidRDefault="00E13ABA" w:rsidP="0066420E">
      <w:pPr>
        <w:numPr>
          <w:ilvl w:val="1"/>
          <w:numId w:val="4"/>
        </w:numPr>
        <w:tabs>
          <w:tab w:val="clear" w:pos="7200"/>
          <w:tab w:val="num" w:pos="5760"/>
        </w:tabs>
        <w:ind w:left="0" w:firstLine="1440"/>
        <w:rPr>
          <w:rFonts w:asciiTheme="minorHAnsi" w:hAnsiTheme="minorHAnsi" w:cs="Arial"/>
          <w:sz w:val="22"/>
        </w:rPr>
      </w:pPr>
      <w:r w:rsidRPr="00725021">
        <w:rPr>
          <w:rFonts w:asciiTheme="minorHAnsi" w:hAnsiTheme="minorHAnsi" w:cs="Arial"/>
          <w:sz w:val="22"/>
        </w:rPr>
        <w:t>$.12</w:t>
      </w:r>
    </w:p>
    <w:p w:rsidR="00E13ABA" w:rsidRPr="00725021" w:rsidRDefault="00E13ABA" w:rsidP="0066420E">
      <w:pPr>
        <w:numPr>
          <w:ilvl w:val="1"/>
          <w:numId w:val="5"/>
        </w:numPr>
        <w:tabs>
          <w:tab w:val="clear" w:pos="7200"/>
          <w:tab w:val="num" w:pos="5760"/>
        </w:tabs>
        <w:ind w:left="0" w:firstLine="1440"/>
        <w:rPr>
          <w:rFonts w:asciiTheme="minorHAnsi" w:hAnsiTheme="minorHAnsi" w:cs="Arial"/>
          <w:sz w:val="22"/>
        </w:rPr>
      </w:pPr>
      <w:r w:rsidRPr="00725021">
        <w:rPr>
          <w:rFonts w:asciiTheme="minorHAnsi" w:hAnsiTheme="minorHAnsi" w:cs="Arial"/>
          <w:sz w:val="22"/>
        </w:rPr>
        <w:t>$.22</w:t>
      </w:r>
    </w:p>
    <w:p w:rsidR="00E13ABA" w:rsidRPr="00725021" w:rsidRDefault="00E13ABA" w:rsidP="0066420E">
      <w:pPr>
        <w:numPr>
          <w:ilvl w:val="1"/>
          <w:numId w:val="6"/>
        </w:numPr>
        <w:tabs>
          <w:tab w:val="clear" w:pos="7200"/>
          <w:tab w:val="num" w:pos="5760"/>
        </w:tabs>
        <w:ind w:left="0" w:firstLine="1440"/>
        <w:rPr>
          <w:rFonts w:asciiTheme="minorHAnsi" w:hAnsiTheme="minorHAnsi" w:cs="Arial"/>
          <w:sz w:val="22"/>
        </w:rPr>
      </w:pPr>
      <w:r w:rsidRPr="00725021">
        <w:rPr>
          <w:rFonts w:asciiTheme="minorHAnsi" w:hAnsiTheme="minorHAnsi" w:cs="Arial"/>
          <w:sz w:val="22"/>
        </w:rPr>
        <w:t>$.39</w:t>
      </w:r>
    </w:p>
    <w:p w:rsidR="00E13ABA" w:rsidRPr="00725021" w:rsidRDefault="00E13ABA" w:rsidP="0066420E">
      <w:pPr>
        <w:ind w:firstLine="1440"/>
        <w:rPr>
          <w:rFonts w:asciiTheme="minorHAnsi" w:hAnsiTheme="minorHAnsi" w:cs="Arial"/>
          <w:sz w:val="22"/>
        </w:rPr>
      </w:pPr>
      <w:r w:rsidRPr="00725021">
        <w:rPr>
          <w:rFonts w:asciiTheme="minorHAnsi" w:hAnsiTheme="minorHAnsi" w:cs="Arial"/>
          <w:sz w:val="22"/>
        </w:rPr>
        <w:t>60-64</w:t>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rPr>
        <w:tab/>
        <w:t>$.49</w:t>
      </w:r>
    </w:p>
    <w:p w:rsidR="00E13ABA" w:rsidRPr="00725021" w:rsidRDefault="00E13ABA" w:rsidP="0066420E">
      <w:pPr>
        <w:numPr>
          <w:ilvl w:val="1"/>
          <w:numId w:val="7"/>
        </w:numPr>
        <w:tabs>
          <w:tab w:val="clear" w:pos="7200"/>
          <w:tab w:val="left" w:pos="5760"/>
        </w:tabs>
        <w:ind w:left="0" w:firstLine="1440"/>
        <w:rPr>
          <w:rFonts w:asciiTheme="minorHAnsi" w:hAnsiTheme="minorHAnsi" w:cs="Arial"/>
          <w:sz w:val="22"/>
        </w:rPr>
      </w:pPr>
      <w:r w:rsidRPr="00725021">
        <w:rPr>
          <w:rFonts w:asciiTheme="minorHAnsi" w:hAnsiTheme="minorHAnsi" w:cs="Arial"/>
          <w:sz w:val="22"/>
        </w:rPr>
        <w:t>$.57</w:t>
      </w:r>
    </w:p>
    <w:p w:rsidR="00725021" w:rsidRDefault="00725021" w:rsidP="0066420E">
      <w:pPr>
        <w:ind w:firstLine="1440"/>
        <w:rPr>
          <w:rFonts w:asciiTheme="minorHAnsi" w:hAnsiTheme="minorHAnsi" w:cs="Arial"/>
          <w:sz w:val="22"/>
        </w:rPr>
      </w:pPr>
    </w:p>
    <w:p w:rsidR="00E13ABA" w:rsidRPr="00725021" w:rsidRDefault="00E13ABA" w:rsidP="008A2A19">
      <w:pPr>
        <w:rPr>
          <w:rFonts w:asciiTheme="minorHAnsi" w:hAnsiTheme="minorHAnsi" w:cs="Arial"/>
          <w:sz w:val="22"/>
        </w:rPr>
      </w:pPr>
      <w:r w:rsidRPr="00725021">
        <w:rPr>
          <w:rFonts w:asciiTheme="minorHAnsi" w:hAnsiTheme="minorHAnsi" w:cs="Arial"/>
          <w:sz w:val="22"/>
        </w:rPr>
        <w:t xml:space="preserve">The district pays 20% above the scheduled premium payment listed for the basic coverage for those who elect to enroll.  A spouse and dependent children can be added for $1.75 or $3.50 per month based on the below coverage.  Regardless of the number of children insured, the costs for this coverage is listed below:  </w:t>
      </w:r>
    </w:p>
    <w:p w:rsidR="00E13ABA" w:rsidRPr="00BD614D" w:rsidRDefault="00E13ABA" w:rsidP="008A2A19">
      <w:pPr>
        <w:rPr>
          <w:rFonts w:asciiTheme="minorHAnsi" w:hAnsiTheme="minorHAnsi" w:cs="Arial"/>
          <w:sz w:val="16"/>
          <w:szCs w:val="16"/>
        </w:rPr>
      </w:pPr>
    </w:p>
    <w:p w:rsidR="00E13ABA" w:rsidRPr="00725021" w:rsidRDefault="00E13ABA" w:rsidP="008A2A19">
      <w:pPr>
        <w:rPr>
          <w:rFonts w:asciiTheme="minorHAnsi" w:hAnsiTheme="minorHAnsi" w:cs="Arial"/>
          <w:sz w:val="22"/>
        </w:rPr>
      </w:pPr>
      <w:r w:rsidRPr="00725021">
        <w:rPr>
          <w:rFonts w:asciiTheme="minorHAnsi" w:hAnsiTheme="minorHAnsi" w:cs="Arial"/>
          <w:sz w:val="22"/>
        </w:rPr>
        <w:t>Amount of coverage for:</w:t>
      </w:r>
      <w:r w:rsidRPr="00725021">
        <w:rPr>
          <w:rFonts w:asciiTheme="minorHAnsi" w:hAnsiTheme="minorHAnsi" w:cs="Arial"/>
          <w:sz w:val="22"/>
        </w:rPr>
        <w:tab/>
      </w:r>
      <w:r w:rsidRPr="00725021">
        <w:rPr>
          <w:rFonts w:asciiTheme="minorHAnsi" w:hAnsiTheme="minorHAnsi" w:cs="Arial"/>
          <w:sz w:val="22"/>
          <w:u w:val="single"/>
        </w:rPr>
        <w:t>$1.75/Month</w:t>
      </w:r>
      <w:r w:rsidRPr="00725021">
        <w:rPr>
          <w:rFonts w:asciiTheme="minorHAnsi" w:hAnsiTheme="minorHAnsi" w:cs="Arial"/>
          <w:sz w:val="22"/>
        </w:rPr>
        <w:tab/>
      </w:r>
      <w:r w:rsidRPr="00725021">
        <w:rPr>
          <w:rFonts w:asciiTheme="minorHAnsi" w:hAnsiTheme="minorHAnsi" w:cs="Arial"/>
          <w:sz w:val="22"/>
        </w:rPr>
        <w:tab/>
      </w:r>
      <w:r w:rsidRPr="00725021">
        <w:rPr>
          <w:rFonts w:asciiTheme="minorHAnsi" w:hAnsiTheme="minorHAnsi" w:cs="Arial"/>
          <w:sz w:val="22"/>
          <w:u w:val="single"/>
        </w:rPr>
        <w:t>$3.50/Month</w:t>
      </w:r>
      <w:r w:rsidRPr="00725021">
        <w:rPr>
          <w:rFonts w:asciiTheme="minorHAnsi" w:hAnsiTheme="minorHAnsi" w:cs="Arial"/>
          <w:sz w:val="22"/>
          <w:u w:val="single"/>
          <w:shd w:val="clear" w:color="auto" w:fill="D9D9D9"/>
        </w:rPr>
        <w:t xml:space="preserve">  </w:t>
      </w:r>
    </w:p>
    <w:p w:rsidR="00E13ABA" w:rsidRPr="00725021" w:rsidRDefault="00E13ABA" w:rsidP="008A2A19">
      <w:pPr>
        <w:rPr>
          <w:rFonts w:asciiTheme="minorHAnsi" w:hAnsiTheme="minorHAnsi" w:cs="Arial"/>
          <w:sz w:val="22"/>
        </w:rPr>
      </w:pPr>
      <w:r w:rsidRPr="00725021">
        <w:rPr>
          <w:rFonts w:asciiTheme="minorHAnsi" w:hAnsiTheme="minorHAnsi" w:cs="Arial"/>
          <w:sz w:val="22"/>
        </w:rPr>
        <w:t xml:space="preserve"> </w:t>
      </w:r>
      <w:r w:rsidRPr="00725021">
        <w:rPr>
          <w:rFonts w:asciiTheme="minorHAnsi" w:hAnsiTheme="minorHAnsi" w:cs="Arial"/>
          <w:sz w:val="22"/>
        </w:rPr>
        <w:tab/>
        <w:t>Spouse:</w:t>
      </w:r>
      <w:r w:rsidRPr="00725021">
        <w:rPr>
          <w:rFonts w:asciiTheme="minorHAnsi" w:hAnsiTheme="minorHAnsi" w:cs="Arial"/>
          <w:sz w:val="22"/>
        </w:rPr>
        <w:tab/>
      </w:r>
      <w:r w:rsidRPr="00725021">
        <w:rPr>
          <w:rFonts w:asciiTheme="minorHAnsi" w:hAnsiTheme="minorHAnsi" w:cs="Arial"/>
          <w:sz w:val="22"/>
        </w:rPr>
        <w:tab/>
      </w:r>
      <w:r w:rsidR="00725021">
        <w:rPr>
          <w:rFonts w:asciiTheme="minorHAnsi" w:hAnsiTheme="minorHAnsi" w:cs="Arial"/>
          <w:sz w:val="22"/>
        </w:rPr>
        <w:tab/>
      </w:r>
      <w:r w:rsidRPr="00725021">
        <w:rPr>
          <w:rFonts w:asciiTheme="minorHAnsi" w:hAnsiTheme="minorHAnsi" w:cs="Arial"/>
          <w:sz w:val="22"/>
        </w:rPr>
        <w:t xml:space="preserve">   $10,000</w:t>
      </w:r>
      <w:r w:rsidRPr="00725021">
        <w:rPr>
          <w:rFonts w:asciiTheme="minorHAnsi" w:hAnsiTheme="minorHAnsi" w:cs="Arial"/>
          <w:sz w:val="22"/>
        </w:rPr>
        <w:tab/>
      </w:r>
      <w:r w:rsidRPr="00725021">
        <w:rPr>
          <w:rFonts w:asciiTheme="minorHAnsi" w:hAnsiTheme="minorHAnsi" w:cs="Arial"/>
          <w:sz w:val="22"/>
        </w:rPr>
        <w:tab/>
        <w:t xml:space="preserve">   $20,000</w:t>
      </w:r>
    </w:p>
    <w:p w:rsidR="009E29AE" w:rsidRDefault="009E29AE" w:rsidP="008A2A19">
      <w:pPr>
        <w:rPr>
          <w:rFonts w:asciiTheme="minorHAnsi" w:hAnsiTheme="minorHAnsi" w:cs="Arial"/>
          <w:sz w:val="22"/>
        </w:rPr>
      </w:pPr>
      <w:r>
        <w:rPr>
          <w:rFonts w:asciiTheme="minorHAnsi" w:hAnsiTheme="minorHAnsi" w:cs="Arial"/>
          <w:sz w:val="22"/>
        </w:rPr>
        <w:tab/>
        <w:t>Children</w:t>
      </w:r>
      <w:r>
        <w:rPr>
          <w:rFonts w:asciiTheme="minorHAnsi" w:hAnsiTheme="minorHAnsi" w:cs="Arial"/>
          <w:sz w:val="22"/>
        </w:rPr>
        <w:tab/>
        <w:t xml:space="preserve">  </w:t>
      </w:r>
      <w:r>
        <w:rPr>
          <w:rFonts w:asciiTheme="minorHAnsi" w:hAnsiTheme="minorHAnsi" w:cs="Arial"/>
          <w:sz w:val="22"/>
        </w:rPr>
        <w:tab/>
        <w:t xml:space="preserve">   $</w:t>
      </w:r>
      <w:r w:rsidR="00E13ABA" w:rsidRPr="00725021">
        <w:rPr>
          <w:rFonts w:asciiTheme="minorHAnsi" w:hAnsiTheme="minorHAnsi" w:cs="Arial"/>
          <w:sz w:val="22"/>
        </w:rPr>
        <w:t>5,000</w:t>
      </w:r>
      <w:r w:rsidR="00E13ABA" w:rsidRPr="00725021">
        <w:rPr>
          <w:rFonts w:asciiTheme="minorHAnsi" w:hAnsiTheme="minorHAnsi" w:cs="Arial"/>
          <w:sz w:val="22"/>
        </w:rPr>
        <w:tab/>
      </w:r>
      <w:r w:rsidR="00E13ABA" w:rsidRPr="00725021">
        <w:rPr>
          <w:rFonts w:asciiTheme="minorHAnsi" w:hAnsiTheme="minorHAnsi" w:cs="Arial"/>
          <w:sz w:val="22"/>
        </w:rPr>
        <w:tab/>
        <w:t xml:space="preserve">   $10,000</w:t>
      </w:r>
    </w:p>
    <w:p w:rsidR="009E29AE" w:rsidRDefault="009E29AE" w:rsidP="009E29AE">
      <w:r>
        <w:br w:type="page"/>
      </w:r>
    </w:p>
    <w:p w:rsidR="0042129A" w:rsidRPr="003C142B" w:rsidRDefault="0042129A" w:rsidP="008A2A19">
      <w:pPr>
        <w:rPr>
          <w:rFonts w:asciiTheme="minorHAnsi" w:hAnsiTheme="minorHAnsi" w:cs="Arial"/>
          <w:sz w:val="22"/>
        </w:rPr>
      </w:pPr>
      <w:r w:rsidRPr="003C142B">
        <w:rPr>
          <w:rFonts w:asciiTheme="minorHAnsi" w:hAnsiTheme="minorHAnsi" w:cs="Arial"/>
          <w:b/>
          <w:sz w:val="22"/>
          <w:u w:val="single"/>
        </w:rPr>
        <w:lastRenderedPageBreak/>
        <w:t>FLEXIBLE BENEFIT PLAN (Section 125)</w:t>
      </w:r>
      <w:r w:rsidRPr="003C142B">
        <w:rPr>
          <w:rFonts w:asciiTheme="minorHAnsi" w:hAnsiTheme="minorHAnsi" w:cs="Arial"/>
          <w:sz w:val="22"/>
        </w:rPr>
        <w:t xml:space="preserve"> </w:t>
      </w:r>
    </w:p>
    <w:p w:rsidR="002362D3" w:rsidRPr="002362D3" w:rsidRDefault="002362D3" w:rsidP="002362D3">
      <w:pPr>
        <w:pStyle w:val="ListParagraph"/>
        <w:ind w:left="0"/>
        <w:rPr>
          <w:rFonts w:asciiTheme="minorHAnsi" w:hAnsiTheme="minorHAnsi" w:cs="Arial"/>
          <w:sz w:val="22"/>
          <w:szCs w:val="22"/>
        </w:rPr>
      </w:pPr>
      <w:r w:rsidRPr="002362D3">
        <w:rPr>
          <w:rFonts w:asciiTheme="minorHAnsi" w:hAnsiTheme="minorHAnsi" w:cs="Arial"/>
          <w:sz w:val="22"/>
          <w:szCs w:val="22"/>
        </w:rPr>
        <w:t xml:space="preserve">The most you may take out for 2020 is $2,800 for medical expenses.  Whatever money you take out, must be spent or you lose it.  That is the </w:t>
      </w:r>
      <w:r w:rsidR="009E29AE" w:rsidRPr="002362D3">
        <w:rPr>
          <w:rFonts w:asciiTheme="minorHAnsi" w:hAnsiTheme="minorHAnsi" w:cs="Arial"/>
          <w:sz w:val="22"/>
          <w:szCs w:val="22"/>
        </w:rPr>
        <w:t>tradeoff</w:t>
      </w:r>
      <w:r w:rsidRPr="002362D3">
        <w:rPr>
          <w:rFonts w:asciiTheme="minorHAnsi" w:hAnsiTheme="minorHAnsi" w:cs="Arial"/>
          <w:sz w:val="22"/>
          <w:szCs w:val="22"/>
        </w:rPr>
        <w:t xml:space="preserve"> for tax free status.  There is an annual open enrollment every year in late October/early November.</w:t>
      </w:r>
    </w:p>
    <w:p w:rsidR="002362D3" w:rsidRPr="009E29AE" w:rsidRDefault="002362D3" w:rsidP="009E29AE">
      <w:pPr>
        <w:rPr>
          <w:rFonts w:asciiTheme="minorHAnsi" w:eastAsia="Calibri" w:hAnsiTheme="minorHAnsi" w:cs="Arial"/>
          <w:sz w:val="22"/>
          <w:szCs w:val="22"/>
        </w:rPr>
      </w:pPr>
    </w:p>
    <w:p w:rsidR="003C142B" w:rsidRDefault="002362D3" w:rsidP="002362D3">
      <w:pPr>
        <w:pStyle w:val="ListParagraph"/>
        <w:ind w:left="0"/>
        <w:rPr>
          <w:rFonts w:asciiTheme="minorHAnsi" w:hAnsiTheme="minorHAnsi" w:cs="Arial"/>
          <w:sz w:val="22"/>
          <w:szCs w:val="22"/>
        </w:rPr>
      </w:pPr>
      <w:r w:rsidRPr="002362D3">
        <w:rPr>
          <w:rFonts w:asciiTheme="minorHAnsi" w:hAnsiTheme="minorHAnsi" w:cs="Arial"/>
          <w:sz w:val="22"/>
          <w:szCs w:val="22"/>
        </w:rPr>
        <w:t>For example, if you take out $2,800 pre-tax, you earn $2,800 to pay $2,800.  If you had to pay $2,800 after taxes, you would have to earn about $3,472 to pay $2,800.</w:t>
      </w:r>
    </w:p>
    <w:p w:rsidR="002362D3" w:rsidRPr="002362D3" w:rsidRDefault="002362D3" w:rsidP="002362D3">
      <w:pPr>
        <w:pStyle w:val="ListParagraph"/>
        <w:ind w:left="0"/>
        <w:rPr>
          <w:rFonts w:asciiTheme="minorHAnsi" w:hAnsiTheme="minorHAnsi" w:cs="Arial"/>
          <w:sz w:val="22"/>
          <w:szCs w:val="22"/>
        </w:rPr>
      </w:pPr>
    </w:p>
    <w:p w:rsidR="0042129A" w:rsidRPr="003C142B" w:rsidRDefault="0042129A" w:rsidP="008A2A19">
      <w:pPr>
        <w:rPr>
          <w:rFonts w:asciiTheme="minorHAnsi" w:hAnsiTheme="minorHAnsi" w:cs="Arial"/>
          <w:sz w:val="22"/>
          <w:szCs w:val="22"/>
        </w:rPr>
      </w:pPr>
      <w:r w:rsidRPr="003C142B">
        <w:rPr>
          <w:rFonts w:asciiTheme="minorHAnsi" w:hAnsiTheme="minorHAnsi" w:cs="Arial"/>
          <w:b/>
          <w:sz w:val="22"/>
          <w:u w:val="single"/>
        </w:rPr>
        <w:t>WISCONSIN RETIREMENT SYSTEM</w:t>
      </w:r>
      <w:r w:rsidRPr="003C142B">
        <w:rPr>
          <w:rFonts w:asciiTheme="minorHAnsi" w:hAnsiTheme="minorHAnsi" w:cs="Arial"/>
          <w:sz w:val="22"/>
        </w:rPr>
        <w:t xml:space="preserve"> </w:t>
      </w:r>
    </w:p>
    <w:p w:rsidR="006748FD" w:rsidRDefault="0014675E" w:rsidP="008A2A19">
      <w:pPr>
        <w:pStyle w:val="BodyTextIndent3"/>
        <w:ind w:left="0"/>
        <w:jc w:val="left"/>
        <w:rPr>
          <w:rFonts w:asciiTheme="minorHAnsi" w:hAnsiTheme="minorHAnsi" w:cs="Arial"/>
        </w:rPr>
      </w:pPr>
      <w:r w:rsidRPr="00725021">
        <w:rPr>
          <w:rFonts w:asciiTheme="minorHAnsi" w:hAnsiTheme="minorHAnsi" w:cs="Arial"/>
        </w:rPr>
        <w:t xml:space="preserve">The employee contribution for eligible participants is </w:t>
      </w:r>
      <w:r w:rsidR="00FB27DA" w:rsidRPr="00725021">
        <w:rPr>
          <w:rFonts w:asciiTheme="minorHAnsi" w:hAnsiTheme="minorHAnsi" w:cs="Arial"/>
        </w:rPr>
        <w:t xml:space="preserve">deducted on a pre-tax basis, </w:t>
      </w:r>
      <w:r w:rsidR="003C4AAA" w:rsidRPr="00725021">
        <w:rPr>
          <w:rFonts w:asciiTheme="minorHAnsi" w:hAnsiTheme="minorHAnsi" w:cs="Arial"/>
        </w:rPr>
        <w:t xml:space="preserve">currently </w:t>
      </w:r>
      <w:r w:rsidR="00680CEE" w:rsidRPr="00725021">
        <w:rPr>
          <w:rFonts w:asciiTheme="minorHAnsi" w:hAnsiTheme="minorHAnsi" w:cs="Arial"/>
        </w:rPr>
        <w:t>6.</w:t>
      </w:r>
      <w:r w:rsidR="003423B6" w:rsidRPr="00725021">
        <w:rPr>
          <w:rFonts w:asciiTheme="minorHAnsi" w:hAnsiTheme="minorHAnsi" w:cs="Arial"/>
        </w:rPr>
        <w:t>6</w:t>
      </w:r>
      <w:r w:rsidR="00D8669D" w:rsidRPr="00725021">
        <w:rPr>
          <w:rFonts w:asciiTheme="minorHAnsi" w:hAnsiTheme="minorHAnsi" w:cs="Arial"/>
        </w:rPr>
        <w:t xml:space="preserve">% </w:t>
      </w:r>
      <w:r w:rsidRPr="00725021">
        <w:rPr>
          <w:rFonts w:asciiTheme="minorHAnsi" w:hAnsiTheme="minorHAnsi" w:cs="Arial"/>
        </w:rPr>
        <w:t>of gross salary</w:t>
      </w:r>
      <w:r w:rsidR="003423B6" w:rsidRPr="00725021">
        <w:rPr>
          <w:rFonts w:asciiTheme="minorHAnsi" w:hAnsiTheme="minorHAnsi" w:cs="Arial"/>
        </w:rPr>
        <w:t>.</w:t>
      </w:r>
      <w:r w:rsidRPr="00725021">
        <w:rPr>
          <w:rFonts w:asciiTheme="minorHAnsi" w:hAnsiTheme="minorHAnsi" w:cs="Arial"/>
        </w:rPr>
        <w:t xml:space="preserve"> </w:t>
      </w:r>
    </w:p>
    <w:p w:rsidR="00DC620A" w:rsidRPr="00725021" w:rsidRDefault="00DC620A" w:rsidP="008A2A19">
      <w:pPr>
        <w:rPr>
          <w:rFonts w:asciiTheme="minorHAnsi" w:hAnsiTheme="minorHAnsi" w:cs="Arial"/>
          <w:sz w:val="18"/>
          <w:szCs w:val="18"/>
        </w:rPr>
      </w:pPr>
    </w:p>
    <w:p w:rsidR="0042129A" w:rsidRPr="006748FD" w:rsidRDefault="00196AD9" w:rsidP="0066420E">
      <w:pPr>
        <w:pStyle w:val="ListParagraph"/>
        <w:ind w:left="0"/>
        <w:rPr>
          <w:rFonts w:asciiTheme="minorHAnsi" w:hAnsiTheme="minorHAnsi" w:cs="Arial"/>
          <w:b/>
          <w:sz w:val="22"/>
          <w:u w:val="single"/>
        </w:rPr>
      </w:pPr>
      <w:r w:rsidRPr="006748FD">
        <w:rPr>
          <w:rFonts w:asciiTheme="minorHAnsi" w:hAnsiTheme="minorHAnsi" w:cs="Arial"/>
          <w:b/>
          <w:sz w:val="22"/>
          <w:u w:val="single"/>
        </w:rPr>
        <w:t>TAX SHELTERED ANNUITIES 403(B) (TSA)</w:t>
      </w:r>
      <w:r w:rsidR="006748FD">
        <w:rPr>
          <w:rFonts w:asciiTheme="minorHAnsi" w:hAnsiTheme="minorHAnsi" w:cs="Arial"/>
          <w:b/>
          <w:sz w:val="22"/>
          <w:u w:val="single"/>
        </w:rPr>
        <w:t xml:space="preserve"> </w:t>
      </w:r>
    </w:p>
    <w:p w:rsidR="0042129A" w:rsidRPr="00725021" w:rsidRDefault="0042129A" w:rsidP="008A2A19">
      <w:pPr>
        <w:pStyle w:val="BodyTextIndent3"/>
        <w:ind w:left="0"/>
        <w:jc w:val="left"/>
        <w:rPr>
          <w:rFonts w:asciiTheme="minorHAnsi" w:hAnsiTheme="minorHAnsi" w:cs="Arial"/>
        </w:rPr>
      </w:pPr>
      <w:r w:rsidRPr="00725021">
        <w:rPr>
          <w:rFonts w:asciiTheme="minorHAnsi" w:hAnsiTheme="minorHAnsi" w:cs="Arial"/>
        </w:rPr>
        <w:t xml:space="preserve">Similar to a 401(k) plan, employee contributions </w:t>
      </w:r>
      <w:r w:rsidR="00060FF6" w:rsidRPr="00725021">
        <w:rPr>
          <w:rFonts w:asciiTheme="minorHAnsi" w:hAnsiTheme="minorHAnsi" w:cs="Arial"/>
        </w:rPr>
        <w:t xml:space="preserve">for saving for retirement </w:t>
      </w:r>
      <w:r w:rsidRPr="00725021">
        <w:rPr>
          <w:rFonts w:asciiTheme="minorHAnsi" w:hAnsiTheme="minorHAnsi" w:cs="Arial"/>
        </w:rPr>
        <w:t xml:space="preserve">can be made </w:t>
      </w:r>
      <w:r w:rsidR="00060FF6" w:rsidRPr="00725021">
        <w:rPr>
          <w:rFonts w:asciiTheme="minorHAnsi" w:hAnsiTheme="minorHAnsi" w:cs="Arial"/>
        </w:rPr>
        <w:t xml:space="preserve">to a 403(b) through providers </w:t>
      </w:r>
      <w:r w:rsidRPr="00725021">
        <w:rPr>
          <w:rFonts w:asciiTheme="minorHAnsi" w:hAnsiTheme="minorHAnsi" w:cs="Arial"/>
        </w:rPr>
        <w:t xml:space="preserve">on </w:t>
      </w:r>
      <w:r w:rsidR="006748FD">
        <w:rPr>
          <w:rFonts w:asciiTheme="minorHAnsi" w:hAnsiTheme="minorHAnsi" w:cs="Arial"/>
        </w:rPr>
        <w:t xml:space="preserve">the District's approved list.  Visit </w:t>
      </w:r>
      <w:r w:rsidR="006748FD" w:rsidRPr="006748FD">
        <w:rPr>
          <w:rFonts w:asciiTheme="minorHAnsi" w:hAnsiTheme="minorHAnsi" w:cs="Arial"/>
          <w:b/>
          <w:szCs w:val="22"/>
        </w:rPr>
        <w:t>www.</w:t>
      </w:r>
      <w:r w:rsidR="009E29AE" w:rsidRPr="009E29AE">
        <w:t xml:space="preserve"> </w:t>
      </w:r>
      <w:r w:rsidR="009E29AE" w:rsidRPr="009E29AE">
        <w:rPr>
          <w:rFonts w:asciiTheme="minorHAnsi" w:hAnsiTheme="minorHAnsi" w:cs="Arial"/>
          <w:b/>
          <w:szCs w:val="22"/>
        </w:rPr>
        <w:t>https://www.tsacg.com/individual/plan-sponsor/wisconsin/oak-creek-franklin-joint-school-district/</w:t>
      </w:r>
      <w:r w:rsidR="009E29AE" w:rsidRPr="009E29AE">
        <w:rPr>
          <w:rStyle w:val="Hyperlink"/>
          <w:rFonts w:asciiTheme="minorHAnsi" w:hAnsiTheme="minorHAnsi" w:cs="Arial"/>
          <w:b/>
          <w:color w:val="auto"/>
          <w:szCs w:val="22"/>
          <w:u w:val="none"/>
        </w:rPr>
        <w:t xml:space="preserve"> </w:t>
      </w:r>
      <w:r w:rsidR="009E29AE">
        <w:rPr>
          <w:rStyle w:val="Hyperlink"/>
          <w:rFonts w:asciiTheme="minorHAnsi" w:hAnsiTheme="minorHAnsi" w:cs="Arial"/>
          <w:color w:val="auto"/>
          <w:szCs w:val="22"/>
          <w:u w:val="none"/>
        </w:rPr>
        <w:t>for a</w:t>
      </w:r>
      <w:r w:rsidR="006748FD" w:rsidRPr="006748FD">
        <w:rPr>
          <w:rStyle w:val="Hyperlink"/>
          <w:rFonts w:asciiTheme="minorHAnsi" w:hAnsiTheme="minorHAnsi" w:cs="Arial"/>
          <w:color w:val="auto"/>
          <w:szCs w:val="22"/>
          <w:u w:val="none"/>
        </w:rPr>
        <w:t xml:space="preserve"> list of providers</w:t>
      </w:r>
      <w:r w:rsidR="006748FD">
        <w:rPr>
          <w:rStyle w:val="Hyperlink"/>
          <w:rFonts w:asciiTheme="minorHAnsi" w:hAnsiTheme="minorHAnsi" w:cs="Arial"/>
          <w:szCs w:val="22"/>
          <w:u w:val="none"/>
        </w:rPr>
        <w:t xml:space="preserve">.  </w:t>
      </w:r>
      <w:r w:rsidRPr="00725021">
        <w:rPr>
          <w:rFonts w:asciiTheme="minorHAnsi" w:hAnsiTheme="minorHAnsi" w:cs="Arial"/>
        </w:rPr>
        <w:t xml:space="preserve">Employees are encouraged to participate in a 403(b) plan by completing a salary reduction agreement (SRA) to have pre-tax or post tax dollars set aside for retirement. This provides </w:t>
      </w:r>
      <w:r w:rsidR="000B69C4" w:rsidRPr="00725021">
        <w:rPr>
          <w:rFonts w:asciiTheme="minorHAnsi" w:hAnsiTheme="minorHAnsi" w:cs="Arial"/>
        </w:rPr>
        <w:t xml:space="preserve">savings for </w:t>
      </w:r>
      <w:r w:rsidRPr="00725021">
        <w:rPr>
          <w:rFonts w:asciiTheme="minorHAnsi" w:hAnsiTheme="minorHAnsi" w:cs="Arial"/>
        </w:rPr>
        <w:t xml:space="preserve">retirement in addition to the pension </w:t>
      </w:r>
      <w:r w:rsidR="000B69C4" w:rsidRPr="00725021">
        <w:rPr>
          <w:rFonts w:asciiTheme="minorHAnsi" w:hAnsiTheme="minorHAnsi" w:cs="Arial"/>
        </w:rPr>
        <w:t>available</w:t>
      </w:r>
      <w:r w:rsidRPr="00725021">
        <w:rPr>
          <w:rFonts w:asciiTheme="minorHAnsi" w:hAnsiTheme="minorHAnsi" w:cs="Arial"/>
        </w:rPr>
        <w:t xml:space="preserve"> through the Wisconsin Retirement System.  Employees may complete a Salary Reduction agreement at any time during the year.</w:t>
      </w:r>
    </w:p>
    <w:p w:rsidR="00D23ECC" w:rsidRPr="00725021" w:rsidRDefault="00D23ECC" w:rsidP="008A2A19">
      <w:pPr>
        <w:pStyle w:val="BodyTextIndent3"/>
        <w:ind w:left="0"/>
        <w:jc w:val="left"/>
        <w:rPr>
          <w:rFonts w:asciiTheme="minorHAnsi" w:hAnsiTheme="minorHAnsi" w:cs="Arial"/>
        </w:rPr>
      </w:pPr>
    </w:p>
    <w:p w:rsidR="00D23ECC" w:rsidRPr="00725021" w:rsidRDefault="00D23ECC" w:rsidP="0066420E">
      <w:pPr>
        <w:pStyle w:val="ListParagraph"/>
        <w:ind w:left="0"/>
        <w:rPr>
          <w:rFonts w:asciiTheme="minorHAnsi" w:hAnsiTheme="minorHAnsi" w:cs="Arial"/>
          <w:b/>
          <w:sz w:val="22"/>
          <w:u w:val="single"/>
        </w:rPr>
      </w:pPr>
      <w:r w:rsidRPr="00725021">
        <w:rPr>
          <w:rFonts w:asciiTheme="minorHAnsi" w:hAnsiTheme="minorHAnsi" w:cs="Arial"/>
          <w:b/>
          <w:sz w:val="22"/>
          <w:u w:val="single"/>
        </w:rPr>
        <w:t>EMPLOYEE ASSISTANCE PROGRAM</w:t>
      </w:r>
    </w:p>
    <w:p w:rsidR="00D23ECC" w:rsidRPr="00725021" w:rsidRDefault="00D23ECC" w:rsidP="008A2A19">
      <w:pPr>
        <w:pStyle w:val="ListParagraph"/>
        <w:ind w:left="0"/>
        <w:rPr>
          <w:rFonts w:asciiTheme="minorHAnsi" w:hAnsiTheme="minorHAnsi" w:cs="Arial"/>
          <w:b/>
          <w:sz w:val="22"/>
          <w:u w:val="single"/>
        </w:rPr>
      </w:pPr>
      <w:r w:rsidRPr="00725021">
        <w:rPr>
          <w:rFonts w:asciiTheme="minorHAnsi" w:hAnsiTheme="minorHAnsi" w:cs="Arial"/>
          <w:sz w:val="22"/>
        </w:rPr>
        <w:t>The district provides all employees and their family members an opportunity to address a wide range of family, health, workplace and personal issues.  The Employee Assistance Program is provided through IMPACT in partnership with FEI.  </w:t>
      </w:r>
      <w:r w:rsidRPr="00725021">
        <w:rPr>
          <w:rFonts w:asciiTheme="minorHAnsi" w:hAnsiTheme="minorHAnsi" w:cs="Arial"/>
          <w:b/>
          <w:sz w:val="22"/>
          <w:u w:val="single"/>
        </w:rPr>
        <w:t xml:space="preserve"> </w:t>
      </w:r>
    </w:p>
    <w:p w:rsidR="00D23ECC" w:rsidRPr="00725021" w:rsidRDefault="00D23ECC" w:rsidP="008A2A19">
      <w:pPr>
        <w:pStyle w:val="BodyTextIndent3"/>
        <w:ind w:left="0"/>
        <w:jc w:val="left"/>
        <w:rPr>
          <w:rFonts w:asciiTheme="minorHAnsi" w:hAnsiTheme="minorHAnsi" w:cs="Arial"/>
        </w:rPr>
      </w:pPr>
    </w:p>
    <w:p w:rsidR="004C5F82" w:rsidRPr="002362D3" w:rsidRDefault="006C2723" w:rsidP="008A2A19">
      <w:pPr>
        <w:pStyle w:val="BodyTextIndent3"/>
        <w:ind w:left="0"/>
        <w:jc w:val="left"/>
        <w:rPr>
          <w:rFonts w:asciiTheme="minorHAnsi" w:hAnsiTheme="minorHAnsi" w:cs="Arial"/>
          <w:color w:val="000000"/>
        </w:rPr>
      </w:pPr>
      <w:r w:rsidRPr="00725021">
        <w:rPr>
          <w:rFonts w:asciiTheme="minorHAnsi" w:hAnsiTheme="minorHAnsi" w:cs="Arial"/>
        </w:rPr>
        <w:t xml:space="preserve">If you have any questions regarding these benefits, please feel free to </w:t>
      </w:r>
      <w:r w:rsidRPr="00725021">
        <w:rPr>
          <w:rFonts w:asciiTheme="minorHAnsi" w:hAnsiTheme="minorHAnsi" w:cs="Arial"/>
          <w:color w:val="000000"/>
        </w:rPr>
        <w:t xml:space="preserve">contact </w:t>
      </w:r>
      <w:r w:rsidR="002D0FF6" w:rsidRPr="00725021">
        <w:rPr>
          <w:rFonts w:asciiTheme="minorHAnsi" w:hAnsiTheme="minorHAnsi" w:cs="Arial"/>
          <w:color w:val="000000"/>
        </w:rPr>
        <w:t xml:space="preserve">Troy Hamblin at (414) 768-6155 or e-mail at </w:t>
      </w:r>
      <w:r w:rsidR="006748FD" w:rsidRPr="002362D3">
        <w:rPr>
          <w:color w:val="000000"/>
        </w:rPr>
        <w:t>t.hamblin@ocfsd.org</w:t>
      </w:r>
      <w:r w:rsidR="002362D3">
        <w:rPr>
          <w:rFonts w:asciiTheme="minorHAnsi" w:hAnsiTheme="minorHAnsi" w:cs="Arial"/>
          <w:color w:val="000000"/>
        </w:rPr>
        <w:t>.</w:t>
      </w:r>
    </w:p>
    <w:sectPr w:rsidR="004C5F82" w:rsidRPr="002362D3" w:rsidSect="003C142B">
      <w:footerReference w:type="default" r:id="rId9"/>
      <w:pgSz w:w="12237" w:h="15836"/>
      <w:pgMar w:top="720" w:right="897" w:bottom="619"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217" w:rsidRDefault="002A2217">
      <w:r>
        <w:separator/>
      </w:r>
    </w:p>
  </w:endnote>
  <w:endnote w:type="continuationSeparator" w:id="0">
    <w:p w:rsidR="002A2217" w:rsidRDefault="002A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9AC" w:rsidRDefault="008A2A19" w:rsidP="005B1001">
    <w:pPr>
      <w:pStyle w:val="Footer"/>
    </w:pPr>
    <w:r>
      <w:t>January 202</w:t>
    </w:r>
    <w:r w:rsidR="00054DC7">
      <w:t>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217" w:rsidRDefault="002A2217">
      <w:r>
        <w:separator/>
      </w:r>
    </w:p>
  </w:footnote>
  <w:footnote w:type="continuationSeparator" w:id="0">
    <w:p w:rsidR="002A2217" w:rsidRDefault="002A2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110"/>
    <w:multiLevelType w:val="hybridMultilevel"/>
    <w:tmpl w:val="18B065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805B4"/>
    <w:multiLevelType w:val="hybridMultilevel"/>
    <w:tmpl w:val="ADBA6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F1553"/>
    <w:multiLevelType w:val="hybridMultilevel"/>
    <w:tmpl w:val="0B88C522"/>
    <w:lvl w:ilvl="0" w:tplc="6FF6A21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BD0259"/>
    <w:multiLevelType w:val="hybridMultilevel"/>
    <w:tmpl w:val="0CB4BBD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2226A"/>
    <w:multiLevelType w:val="hybridMultilevel"/>
    <w:tmpl w:val="37FE8F5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C435F3"/>
    <w:multiLevelType w:val="hybridMultilevel"/>
    <w:tmpl w:val="A00A1D10"/>
    <w:lvl w:ilvl="0" w:tplc="448C1512">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F59A6"/>
    <w:multiLevelType w:val="hybridMultilevel"/>
    <w:tmpl w:val="5C1C3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3788"/>
    <w:multiLevelType w:val="hybridMultilevel"/>
    <w:tmpl w:val="BD446FDC"/>
    <w:lvl w:ilvl="0" w:tplc="181AE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4E6064"/>
    <w:multiLevelType w:val="hybridMultilevel"/>
    <w:tmpl w:val="C9B00DB8"/>
    <w:lvl w:ilvl="0" w:tplc="A7AAAC7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DC0B5D"/>
    <w:multiLevelType w:val="multilevel"/>
    <w:tmpl w:val="5DEA4654"/>
    <w:lvl w:ilvl="0">
      <w:start w:val="45"/>
      <w:numFmt w:val="decimal"/>
      <w:lvlText w:val="%1"/>
      <w:lvlJc w:val="left"/>
      <w:pPr>
        <w:tabs>
          <w:tab w:val="num" w:pos="4320"/>
        </w:tabs>
        <w:ind w:left="4320" w:hanging="4320"/>
      </w:pPr>
      <w:rPr>
        <w:rFonts w:hint="default"/>
      </w:rPr>
    </w:lvl>
    <w:lvl w:ilvl="1">
      <w:start w:val="49"/>
      <w:numFmt w:val="decimal"/>
      <w:lvlText w:val="%1-%2"/>
      <w:lvlJc w:val="left"/>
      <w:pPr>
        <w:tabs>
          <w:tab w:val="num" w:pos="7200"/>
        </w:tabs>
        <w:ind w:left="7200" w:hanging="4320"/>
      </w:pPr>
      <w:rPr>
        <w:rFonts w:hint="default"/>
      </w:rPr>
    </w:lvl>
    <w:lvl w:ilvl="2">
      <w:start w:val="1"/>
      <w:numFmt w:val="decimal"/>
      <w:lvlText w:val="%1-%2.%3"/>
      <w:lvlJc w:val="left"/>
      <w:pPr>
        <w:tabs>
          <w:tab w:val="num" w:pos="10080"/>
        </w:tabs>
        <w:ind w:left="10080" w:hanging="4320"/>
      </w:pPr>
      <w:rPr>
        <w:rFonts w:hint="default"/>
      </w:rPr>
    </w:lvl>
    <w:lvl w:ilvl="3">
      <w:start w:val="1"/>
      <w:numFmt w:val="decimal"/>
      <w:lvlText w:val="%1-%2.%3.%4"/>
      <w:lvlJc w:val="left"/>
      <w:pPr>
        <w:tabs>
          <w:tab w:val="num" w:pos="12960"/>
        </w:tabs>
        <w:ind w:left="12960" w:hanging="4320"/>
      </w:pPr>
      <w:rPr>
        <w:rFonts w:hint="default"/>
      </w:rPr>
    </w:lvl>
    <w:lvl w:ilvl="4">
      <w:start w:val="1"/>
      <w:numFmt w:val="decimal"/>
      <w:lvlText w:val="%1-%2.%3.%4.%5"/>
      <w:lvlJc w:val="left"/>
      <w:pPr>
        <w:tabs>
          <w:tab w:val="num" w:pos="15840"/>
        </w:tabs>
        <w:ind w:left="15840" w:hanging="4320"/>
      </w:pPr>
      <w:rPr>
        <w:rFonts w:hint="default"/>
      </w:rPr>
    </w:lvl>
    <w:lvl w:ilvl="5">
      <w:start w:val="1"/>
      <w:numFmt w:val="decimal"/>
      <w:lvlText w:val="%1-%2.%3.%4.%5.%6"/>
      <w:lvlJc w:val="left"/>
      <w:pPr>
        <w:tabs>
          <w:tab w:val="num" w:pos="18720"/>
        </w:tabs>
        <w:ind w:left="18720" w:hanging="4320"/>
      </w:pPr>
      <w:rPr>
        <w:rFonts w:hint="default"/>
      </w:rPr>
    </w:lvl>
    <w:lvl w:ilvl="6">
      <w:start w:val="1"/>
      <w:numFmt w:val="decimal"/>
      <w:lvlText w:val="%1-%2.%3.%4.%5.%6.%7"/>
      <w:lvlJc w:val="left"/>
      <w:pPr>
        <w:tabs>
          <w:tab w:val="num" w:pos="21600"/>
        </w:tabs>
        <w:ind w:left="21600" w:hanging="4320"/>
      </w:pPr>
      <w:rPr>
        <w:rFonts w:hint="default"/>
      </w:rPr>
    </w:lvl>
    <w:lvl w:ilvl="7">
      <w:start w:val="1"/>
      <w:numFmt w:val="decimal"/>
      <w:lvlText w:val="%1-%2.%3.%4.%5.%6.%7.%8"/>
      <w:lvlJc w:val="left"/>
      <w:pPr>
        <w:tabs>
          <w:tab w:val="num" w:pos="24480"/>
        </w:tabs>
        <w:ind w:left="24480" w:hanging="4320"/>
      </w:pPr>
      <w:rPr>
        <w:rFonts w:hint="default"/>
      </w:rPr>
    </w:lvl>
    <w:lvl w:ilvl="8">
      <w:start w:val="1"/>
      <w:numFmt w:val="decimal"/>
      <w:lvlText w:val="%1-%2.%3.%4.%5.%6.%7.%8.%9"/>
      <w:lvlJc w:val="left"/>
      <w:pPr>
        <w:tabs>
          <w:tab w:val="num" w:pos="27360"/>
        </w:tabs>
        <w:ind w:left="27360" w:hanging="4320"/>
      </w:pPr>
      <w:rPr>
        <w:rFonts w:hint="default"/>
      </w:rPr>
    </w:lvl>
  </w:abstractNum>
  <w:abstractNum w:abstractNumId="10" w15:restartNumberingAfterBreak="0">
    <w:nsid w:val="21E05574"/>
    <w:multiLevelType w:val="hybridMultilevel"/>
    <w:tmpl w:val="FD86AB9E"/>
    <w:lvl w:ilvl="0" w:tplc="2E6A0F34">
      <w:start w:val="2"/>
      <w:numFmt w:val="lowerLetter"/>
      <w:lvlText w:val="%1."/>
      <w:lvlJc w:val="left"/>
      <w:pPr>
        <w:tabs>
          <w:tab w:val="num" w:pos="1440"/>
        </w:tabs>
        <w:ind w:left="1440" w:hanging="720"/>
      </w:pPr>
      <w:rPr>
        <w:rFonts w:hint="default"/>
        <w:u w:val="none"/>
      </w:rPr>
    </w:lvl>
    <w:lvl w:ilvl="1" w:tplc="3FE478D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2209F8"/>
    <w:multiLevelType w:val="hybridMultilevel"/>
    <w:tmpl w:val="0EC60A82"/>
    <w:lvl w:ilvl="0" w:tplc="252C5A16">
      <w:start w:val="2"/>
      <w:numFmt w:val="lowerLetter"/>
      <w:lvlText w:val="%1."/>
      <w:lvlJc w:val="left"/>
      <w:pPr>
        <w:tabs>
          <w:tab w:val="num" w:pos="1440"/>
        </w:tabs>
        <w:ind w:left="1440" w:hanging="720"/>
      </w:pPr>
      <w:rPr>
        <w:rFonts w:hint="default"/>
      </w:rPr>
    </w:lvl>
    <w:lvl w:ilvl="1" w:tplc="6BB46B5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CDC29D8"/>
    <w:multiLevelType w:val="hybridMultilevel"/>
    <w:tmpl w:val="592EC3C8"/>
    <w:lvl w:ilvl="0" w:tplc="AFE2038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A77A1E"/>
    <w:multiLevelType w:val="multilevel"/>
    <w:tmpl w:val="3A44C0C4"/>
    <w:lvl w:ilvl="0">
      <w:start w:val="50"/>
      <w:numFmt w:val="decimal"/>
      <w:lvlText w:val="%1"/>
      <w:lvlJc w:val="left"/>
      <w:pPr>
        <w:tabs>
          <w:tab w:val="num" w:pos="4320"/>
        </w:tabs>
        <w:ind w:left="4320" w:hanging="4320"/>
      </w:pPr>
      <w:rPr>
        <w:rFonts w:hint="default"/>
      </w:rPr>
    </w:lvl>
    <w:lvl w:ilvl="1">
      <w:start w:val="54"/>
      <w:numFmt w:val="decimal"/>
      <w:lvlText w:val="%1-%2"/>
      <w:lvlJc w:val="left"/>
      <w:pPr>
        <w:tabs>
          <w:tab w:val="num" w:pos="7200"/>
        </w:tabs>
        <w:ind w:left="7200" w:hanging="4320"/>
      </w:pPr>
      <w:rPr>
        <w:rFonts w:hint="default"/>
      </w:rPr>
    </w:lvl>
    <w:lvl w:ilvl="2">
      <w:start w:val="1"/>
      <w:numFmt w:val="decimal"/>
      <w:lvlText w:val="%1-%2.%3"/>
      <w:lvlJc w:val="left"/>
      <w:pPr>
        <w:tabs>
          <w:tab w:val="num" w:pos="10080"/>
        </w:tabs>
        <w:ind w:left="10080" w:hanging="4320"/>
      </w:pPr>
      <w:rPr>
        <w:rFonts w:hint="default"/>
      </w:rPr>
    </w:lvl>
    <w:lvl w:ilvl="3">
      <w:start w:val="1"/>
      <w:numFmt w:val="decimal"/>
      <w:lvlText w:val="%1-%2.%3.%4"/>
      <w:lvlJc w:val="left"/>
      <w:pPr>
        <w:tabs>
          <w:tab w:val="num" w:pos="12960"/>
        </w:tabs>
        <w:ind w:left="12960" w:hanging="4320"/>
      </w:pPr>
      <w:rPr>
        <w:rFonts w:hint="default"/>
      </w:rPr>
    </w:lvl>
    <w:lvl w:ilvl="4">
      <w:start w:val="1"/>
      <w:numFmt w:val="decimal"/>
      <w:lvlText w:val="%1-%2.%3.%4.%5"/>
      <w:lvlJc w:val="left"/>
      <w:pPr>
        <w:tabs>
          <w:tab w:val="num" w:pos="15840"/>
        </w:tabs>
        <w:ind w:left="15840" w:hanging="4320"/>
      </w:pPr>
      <w:rPr>
        <w:rFonts w:hint="default"/>
      </w:rPr>
    </w:lvl>
    <w:lvl w:ilvl="5">
      <w:start w:val="1"/>
      <w:numFmt w:val="decimal"/>
      <w:lvlText w:val="%1-%2.%3.%4.%5.%6"/>
      <w:lvlJc w:val="left"/>
      <w:pPr>
        <w:tabs>
          <w:tab w:val="num" w:pos="18720"/>
        </w:tabs>
        <w:ind w:left="18720" w:hanging="4320"/>
      </w:pPr>
      <w:rPr>
        <w:rFonts w:hint="default"/>
      </w:rPr>
    </w:lvl>
    <w:lvl w:ilvl="6">
      <w:start w:val="1"/>
      <w:numFmt w:val="decimal"/>
      <w:lvlText w:val="%1-%2.%3.%4.%5.%6.%7"/>
      <w:lvlJc w:val="left"/>
      <w:pPr>
        <w:tabs>
          <w:tab w:val="num" w:pos="21600"/>
        </w:tabs>
        <w:ind w:left="21600" w:hanging="4320"/>
      </w:pPr>
      <w:rPr>
        <w:rFonts w:hint="default"/>
      </w:rPr>
    </w:lvl>
    <w:lvl w:ilvl="7">
      <w:start w:val="1"/>
      <w:numFmt w:val="decimal"/>
      <w:lvlText w:val="%1-%2.%3.%4.%5.%6.%7.%8"/>
      <w:lvlJc w:val="left"/>
      <w:pPr>
        <w:tabs>
          <w:tab w:val="num" w:pos="24480"/>
        </w:tabs>
        <w:ind w:left="24480" w:hanging="4320"/>
      </w:pPr>
      <w:rPr>
        <w:rFonts w:hint="default"/>
      </w:rPr>
    </w:lvl>
    <w:lvl w:ilvl="8">
      <w:start w:val="1"/>
      <w:numFmt w:val="decimal"/>
      <w:lvlText w:val="%1-%2.%3.%4.%5.%6.%7.%8.%9"/>
      <w:lvlJc w:val="left"/>
      <w:pPr>
        <w:tabs>
          <w:tab w:val="num" w:pos="27360"/>
        </w:tabs>
        <w:ind w:left="27360" w:hanging="4320"/>
      </w:pPr>
      <w:rPr>
        <w:rFonts w:hint="default"/>
      </w:rPr>
    </w:lvl>
  </w:abstractNum>
  <w:abstractNum w:abstractNumId="14" w15:restartNumberingAfterBreak="0">
    <w:nsid w:val="35E95ADA"/>
    <w:multiLevelType w:val="hybridMultilevel"/>
    <w:tmpl w:val="7DD27E6A"/>
    <w:lvl w:ilvl="0" w:tplc="02E0B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E171F9"/>
    <w:multiLevelType w:val="hybridMultilevel"/>
    <w:tmpl w:val="8DFC9232"/>
    <w:lvl w:ilvl="0" w:tplc="D8CA3AA0">
      <w:start w:val="4"/>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97E7C"/>
    <w:multiLevelType w:val="hybridMultilevel"/>
    <w:tmpl w:val="DC2AFB72"/>
    <w:lvl w:ilvl="0" w:tplc="0DFCCA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E44AC5"/>
    <w:multiLevelType w:val="hybridMultilevel"/>
    <w:tmpl w:val="9A3A22BE"/>
    <w:lvl w:ilvl="0" w:tplc="5824EF6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525210"/>
    <w:multiLevelType w:val="hybridMultilevel"/>
    <w:tmpl w:val="36781C3C"/>
    <w:lvl w:ilvl="0" w:tplc="6C883324">
      <w:start w:val="1"/>
      <w:numFmt w:val="decimal"/>
      <w:lvlText w:val="%1."/>
      <w:lvlJc w:val="left"/>
      <w:pPr>
        <w:ind w:left="1800" w:hanging="360"/>
      </w:pPr>
      <w:rPr>
        <w:rFonts w:hint="default"/>
        <w:b w:val="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281C97"/>
    <w:multiLevelType w:val="hybridMultilevel"/>
    <w:tmpl w:val="920C562E"/>
    <w:lvl w:ilvl="0" w:tplc="DB141B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76C36"/>
    <w:multiLevelType w:val="multilevel"/>
    <w:tmpl w:val="6126472E"/>
    <w:lvl w:ilvl="0">
      <w:start w:val="55"/>
      <w:numFmt w:val="decimal"/>
      <w:lvlText w:val="%1"/>
      <w:lvlJc w:val="left"/>
      <w:pPr>
        <w:tabs>
          <w:tab w:val="num" w:pos="4320"/>
        </w:tabs>
        <w:ind w:left="4320" w:hanging="4320"/>
      </w:pPr>
      <w:rPr>
        <w:rFonts w:hint="default"/>
      </w:rPr>
    </w:lvl>
    <w:lvl w:ilvl="1">
      <w:start w:val="59"/>
      <w:numFmt w:val="decimal"/>
      <w:lvlText w:val="%1-%2"/>
      <w:lvlJc w:val="left"/>
      <w:pPr>
        <w:tabs>
          <w:tab w:val="num" w:pos="7200"/>
        </w:tabs>
        <w:ind w:left="7200" w:hanging="4320"/>
      </w:pPr>
      <w:rPr>
        <w:rFonts w:hint="default"/>
      </w:rPr>
    </w:lvl>
    <w:lvl w:ilvl="2">
      <w:start w:val="1"/>
      <w:numFmt w:val="decimal"/>
      <w:lvlText w:val="%1-%2.%3"/>
      <w:lvlJc w:val="left"/>
      <w:pPr>
        <w:tabs>
          <w:tab w:val="num" w:pos="10080"/>
        </w:tabs>
        <w:ind w:left="10080" w:hanging="4320"/>
      </w:pPr>
      <w:rPr>
        <w:rFonts w:hint="default"/>
      </w:rPr>
    </w:lvl>
    <w:lvl w:ilvl="3">
      <w:start w:val="1"/>
      <w:numFmt w:val="decimal"/>
      <w:lvlText w:val="%1-%2.%3.%4"/>
      <w:lvlJc w:val="left"/>
      <w:pPr>
        <w:tabs>
          <w:tab w:val="num" w:pos="12960"/>
        </w:tabs>
        <w:ind w:left="12960" w:hanging="4320"/>
      </w:pPr>
      <w:rPr>
        <w:rFonts w:hint="default"/>
      </w:rPr>
    </w:lvl>
    <w:lvl w:ilvl="4">
      <w:start w:val="1"/>
      <w:numFmt w:val="decimal"/>
      <w:lvlText w:val="%1-%2.%3.%4.%5"/>
      <w:lvlJc w:val="left"/>
      <w:pPr>
        <w:tabs>
          <w:tab w:val="num" w:pos="15840"/>
        </w:tabs>
        <w:ind w:left="15840" w:hanging="4320"/>
      </w:pPr>
      <w:rPr>
        <w:rFonts w:hint="default"/>
      </w:rPr>
    </w:lvl>
    <w:lvl w:ilvl="5">
      <w:start w:val="1"/>
      <w:numFmt w:val="decimal"/>
      <w:lvlText w:val="%1-%2.%3.%4.%5.%6"/>
      <w:lvlJc w:val="left"/>
      <w:pPr>
        <w:tabs>
          <w:tab w:val="num" w:pos="18720"/>
        </w:tabs>
        <w:ind w:left="18720" w:hanging="4320"/>
      </w:pPr>
      <w:rPr>
        <w:rFonts w:hint="default"/>
      </w:rPr>
    </w:lvl>
    <w:lvl w:ilvl="6">
      <w:start w:val="1"/>
      <w:numFmt w:val="decimal"/>
      <w:lvlText w:val="%1-%2.%3.%4.%5.%6.%7"/>
      <w:lvlJc w:val="left"/>
      <w:pPr>
        <w:tabs>
          <w:tab w:val="num" w:pos="21600"/>
        </w:tabs>
        <w:ind w:left="21600" w:hanging="4320"/>
      </w:pPr>
      <w:rPr>
        <w:rFonts w:hint="default"/>
      </w:rPr>
    </w:lvl>
    <w:lvl w:ilvl="7">
      <w:start w:val="1"/>
      <w:numFmt w:val="decimal"/>
      <w:lvlText w:val="%1-%2.%3.%4.%5.%6.%7.%8"/>
      <w:lvlJc w:val="left"/>
      <w:pPr>
        <w:tabs>
          <w:tab w:val="num" w:pos="24480"/>
        </w:tabs>
        <w:ind w:left="24480" w:hanging="4320"/>
      </w:pPr>
      <w:rPr>
        <w:rFonts w:hint="default"/>
      </w:rPr>
    </w:lvl>
    <w:lvl w:ilvl="8">
      <w:start w:val="1"/>
      <w:numFmt w:val="decimal"/>
      <w:lvlText w:val="%1-%2.%3.%4.%5.%6.%7.%8.%9"/>
      <w:lvlJc w:val="left"/>
      <w:pPr>
        <w:tabs>
          <w:tab w:val="num" w:pos="27360"/>
        </w:tabs>
        <w:ind w:left="27360" w:hanging="4320"/>
      </w:pPr>
      <w:rPr>
        <w:rFonts w:hint="default"/>
      </w:rPr>
    </w:lvl>
  </w:abstractNum>
  <w:abstractNum w:abstractNumId="21" w15:restartNumberingAfterBreak="0">
    <w:nsid w:val="4CBC03AD"/>
    <w:multiLevelType w:val="hybridMultilevel"/>
    <w:tmpl w:val="314A387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35D7B"/>
    <w:multiLevelType w:val="hybridMultilevel"/>
    <w:tmpl w:val="FD86AB9E"/>
    <w:lvl w:ilvl="0" w:tplc="2E6A0F34">
      <w:start w:val="2"/>
      <w:numFmt w:val="lowerLetter"/>
      <w:lvlText w:val="%1."/>
      <w:lvlJc w:val="left"/>
      <w:pPr>
        <w:tabs>
          <w:tab w:val="num" w:pos="1440"/>
        </w:tabs>
        <w:ind w:left="1440" w:hanging="720"/>
      </w:pPr>
      <w:rPr>
        <w:rFonts w:hint="default"/>
        <w:u w:val="none"/>
      </w:rPr>
    </w:lvl>
    <w:lvl w:ilvl="1" w:tplc="3FE478D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1D06AA9"/>
    <w:multiLevelType w:val="multilevel"/>
    <w:tmpl w:val="5C12B3D4"/>
    <w:lvl w:ilvl="0">
      <w:start w:val="65"/>
      <w:numFmt w:val="decimal"/>
      <w:lvlText w:val="%1"/>
      <w:lvlJc w:val="left"/>
      <w:pPr>
        <w:tabs>
          <w:tab w:val="num" w:pos="4320"/>
        </w:tabs>
        <w:ind w:left="4320" w:hanging="4320"/>
      </w:pPr>
      <w:rPr>
        <w:rFonts w:hint="default"/>
      </w:rPr>
    </w:lvl>
    <w:lvl w:ilvl="1">
      <w:start w:val="69"/>
      <w:numFmt w:val="decimal"/>
      <w:lvlText w:val="%1-%2"/>
      <w:lvlJc w:val="left"/>
      <w:pPr>
        <w:tabs>
          <w:tab w:val="num" w:pos="7200"/>
        </w:tabs>
        <w:ind w:left="7200" w:hanging="4320"/>
      </w:pPr>
      <w:rPr>
        <w:rFonts w:hint="default"/>
      </w:rPr>
    </w:lvl>
    <w:lvl w:ilvl="2">
      <w:start w:val="1"/>
      <w:numFmt w:val="decimal"/>
      <w:lvlText w:val="%1-%2.%3"/>
      <w:lvlJc w:val="left"/>
      <w:pPr>
        <w:tabs>
          <w:tab w:val="num" w:pos="10080"/>
        </w:tabs>
        <w:ind w:left="10080" w:hanging="4320"/>
      </w:pPr>
      <w:rPr>
        <w:rFonts w:hint="default"/>
      </w:rPr>
    </w:lvl>
    <w:lvl w:ilvl="3">
      <w:start w:val="1"/>
      <w:numFmt w:val="decimal"/>
      <w:lvlText w:val="%1-%2.%3.%4"/>
      <w:lvlJc w:val="left"/>
      <w:pPr>
        <w:tabs>
          <w:tab w:val="num" w:pos="12960"/>
        </w:tabs>
        <w:ind w:left="12960" w:hanging="4320"/>
      </w:pPr>
      <w:rPr>
        <w:rFonts w:hint="default"/>
      </w:rPr>
    </w:lvl>
    <w:lvl w:ilvl="4">
      <w:start w:val="1"/>
      <w:numFmt w:val="decimal"/>
      <w:lvlText w:val="%1-%2.%3.%4.%5"/>
      <w:lvlJc w:val="left"/>
      <w:pPr>
        <w:tabs>
          <w:tab w:val="num" w:pos="15840"/>
        </w:tabs>
        <w:ind w:left="15840" w:hanging="4320"/>
      </w:pPr>
      <w:rPr>
        <w:rFonts w:hint="default"/>
      </w:rPr>
    </w:lvl>
    <w:lvl w:ilvl="5">
      <w:start w:val="1"/>
      <w:numFmt w:val="decimal"/>
      <w:lvlText w:val="%1-%2.%3.%4.%5.%6"/>
      <w:lvlJc w:val="left"/>
      <w:pPr>
        <w:tabs>
          <w:tab w:val="num" w:pos="18720"/>
        </w:tabs>
        <w:ind w:left="18720" w:hanging="4320"/>
      </w:pPr>
      <w:rPr>
        <w:rFonts w:hint="default"/>
      </w:rPr>
    </w:lvl>
    <w:lvl w:ilvl="6">
      <w:start w:val="1"/>
      <w:numFmt w:val="decimal"/>
      <w:lvlText w:val="%1-%2.%3.%4.%5.%6.%7"/>
      <w:lvlJc w:val="left"/>
      <w:pPr>
        <w:tabs>
          <w:tab w:val="num" w:pos="21600"/>
        </w:tabs>
        <w:ind w:left="21600" w:hanging="4320"/>
      </w:pPr>
      <w:rPr>
        <w:rFonts w:hint="default"/>
      </w:rPr>
    </w:lvl>
    <w:lvl w:ilvl="7">
      <w:start w:val="1"/>
      <w:numFmt w:val="decimal"/>
      <w:lvlText w:val="%1-%2.%3.%4.%5.%6.%7.%8"/>
      <w:lvlJc w:val="left"/>
      <w:pPr>
        <w:tabs>
          <w:tab w:val="num" w:pos="24480"/>
        </w:tabs>
        <w:ind w:left="24480" w:hanging="4320"/>
      </w:pPr>
      <w:rPr>
        <w:rFonts w:hint="default"/>
      </w:rPr>
    </w:lvl>
    <w:lvl w:ilvl="8">
      <w:start w:val="1"/>
      <w:numFmt w:val="decimal"/>
      <w:lvlText w:val="%1-%2.%3.%4.%5.%6.%7.%8.%9"/>
      <w:lvlJc w:val="left"/>
      <w:pPr>
        <w:tabs>
          <w:tab w:val="num" w:pos="27360"/>
        </w:tabs>
        <w:ind w:left="27360" w:hanging="4320"/>
      </w:pPr>
      <w:rPr>
        <w:rFonts w:hint="default"/>
      </w:rPr>
    </w:lvl>
  </w:abstractNum>
  <w:abstractNum w:abstractNumId="24" w15:restartNumberingAfterBreak="0">
    <w:nsid w:val="568C1150"/>
    <w:multiLevelType w:val="hybridMultilevel"/>
    <w:tmpl w:val="BEA8A5B0"/>
    <w:lvl w:ilvl="0" w:tplc="6A6C0FFE">
      <w:start w:val="1"/>
      <w:numFmt w:val="upp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588A68F5"/>
    <w:multiLevelType w:val="hybridMultilevel"/>
    <w:tmpl w:val="C6844578"/>
    <w:lvl w:ilvl="0" w:tplc="04090015">
      <w:start w:val="1"/>
      <w:numFmt w:val="upp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442511"/>
    <w:multiLevelType w:val="hybridMultilevel"/>
    <w:tmpl w:val="B4EC6E2C"/>
    <w:lvl w:ilvl="0" w:tplc="4CBC58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C156CE4"/>
    <w:multiLevelType w:val="hybridMultilevel"/>
    <w:tmpl w:val="48CA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D442B"/>
    <w:multiLevelType w:val="hybridMultilevel"/>
    <w:tmpl w:val="38E4F832"/>
    <w:lvl w:ilvl="0" w:tplc="B8E4B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1231B3"/>
    <w:multiLevelType w:val="hybridMultilevel"/>
    <w:tmpl w:val="BB461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45CA7"/>
    <w:multiLevelType w:val="hybridMultilevel"/>
    <w:tmpl w:val="9766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86A4D"/>
    <w:multiLevelType w:val="hybridMultilevel"/>
    <w:tmpl w:val="9620B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83648C"/>
    <w:multiLevelType w:val="multilevel"/>
    <w:tmpl w:val="3120E90E"/>
    <w:lvl w:ilvl="0">
      <w:start w:val="30"/>
      <w:numFmt w:val="decimal"/>
      <w:lvlText w:val="%1"/>
      <w:lvlJc w:val="left"/>
      <w:pPr>
        <w:tabs>
          <w:tab w:val="num" w:pos="4320"/>
        </w:tabs>
        <w:ind w:left="4320" w:hanging="4320"/>
      </w:pPr>
      <w:rPr>
        <w:rFonts w:hint="default"/>
      </w:rPr>
    </w:lvl>
    <w:lvl w:ilvl="1">
      <w:start w:val="34"/>
      <w:numFmt w:val="decimal"/>
      <w:lvlText w:val="%1-%2"/>
      <w:lvlJc w:val="left"/>
      <w:pPr>
        <w:tabs>
          <w:tab w:val="num" w:pos="7200"/>
        </w:tabs>
        <w:ind w:left="7200" w:hanging="4320"/>
      </w:pPr>
      <w:rPr>
        <w:rFonts w:hint="default"/>
      </w:rPr>
    </w:lvl>
    <w:lvl w:ilvl="2">
      <w:start w:val="1"/>
      <w:numFmt w:val="decimal"/>
      <w:lvlText w:val="%1-%2.%3"/>
      <w:lvlJc w:val="left"/>
      <w:pPr>
        <w:tabs>
          <w:tab w:val="num" w:pos="10080"/>
        </w:tabs>
        <w:ind w:left="10080" w:hanging="4320"/>
      </w:pPr>
      <w:rPr>
        <w:rFonts w:hint="default"/>
      </w:rPr>
    </w:lvl>
    <w:lvl w:ilvl="3">
      <w:start w:val="1"/>
      <w:numFmt w:val="decimal"/>
      <w:lvlText w:val="%1-%2.%3.%4"/>
      <w:lvlJc w:val="left"/>
      <w:pPr>
        <w:tabs>
          <w:tab w:val="num" w:pos="12960"/>
        </w:tabs>
        <w:ind w:left="12960" w:hanging="4320"/>
      </w:pPr>
      <w:rPr>
        <w:rFonts w:hint="default"/>
      </w:rPr>
    </w:lvl>
    <w:lvl w:ilvl="4">
      <w:start w:val="1"/>
      <w:numFmt w:val="decimal"/>
      <w:lvlText w:val="%1-%2.%3.%4.%5"/>
      <w:lvlJc w:val="left"/>
      <w:pPr>
        <w:tabs>
          <w:tab w:val="num" w:pos="15840"/>
        </w:tabs>
        <w:ind w:left="15840" w:hanging="4320"/>
      </w:pPr>
      <w:rPr>
        <w:rFonts w:hint="default"/>
      </w:rPr>
    </w:lvl>
    <w:lvl w:ilvl="5">
      <w:start w:val="1"/>
      <w:numFmt w:val="decimal"/>
      <w:lvlText w:val="%1-%2.%3.%4.%5.%6"/>
      <w:lvlJc w:val="left"/>
      <w:pPr>
        <w:tabs>
          <w:tab w:val="num" w:pos="18720"/>
        </w:tabs>
        <w:ind w:left="18720" w:hanging="4320"/>
      </w:pPr>
      <w:rPr>
        <w:rFonts w:hint="default"/>
      </w:rPr>
    </w:lvl>
    <w:lvl w:ilvl="6">
      <w:start w:val="1"/>
      <w:numFmt w:val="decimal"/>
      <w:lvlText w:val="%1-%2.%3.%4.%5.%6.%7"/>
      <w:lvlJc w:val="left"/>
      <w:pPr>
        <w:tabs>
          <w:tab w:val="num" w:pos="21600"/>
        </w:tabs>
        <w:ind w:left="21600" w:hanging="4320"/>
      </w:pPr>
      <w:rPr>
        <w:rFonts w:hint="default"/>
      </w:rPr>
    </w:lvl>
    <w:lvl w:ilvl="7">
      <w:start w:val="1"/>
      <w:numFmt w:val="decimal"/>
      <w:lvlText w:val="%1-%2.%3.%4.%5.%6.%7.%8"/>
      <w:lvlJc w:val="left"/>
      <w:pPr>
        <w:tabs>
          <w:tab w:val="num" w:pos="24480"/>
        </w:tabs>
        <w:ind w:left="24480" w:hanging="4320"/>
      </w:pPr>
      <w:rPr>
        <w:rFonts w:hint="default"/>
      </w:rPr>
    </w:lvl>
    <w:lvl w:ilvl="8">
      <w:start w:val="1"/>
      <w:numFmt w:val="decimal"/>
      <w:lvlText w:val="%1-%2.%3.%4.%5.%6.%7.%8.%9"/>
      <w:lvlJc w:val="left"/>
      <w:pPr>
        <w:tabs>
          <w:tab w:val="num" w:pos="27360"/>
        </w:tabs>
        <w:ind w:left="27360" w:hanging="4320"/>
      </w:pPr>
      <w:rPr>
        <w:rFonts w:hint="default"/>
      </w:rPr>
    </w:lvl>
  </w:abstractNum>
  <w:abstractNum w:abstractNumId="33" w15:restartNumberingAfterBreak="0">
    <w:nsid w:val="7E8455B4"/>
    <w:multiLevelType w:val="multilevel"/>
    <w:tmpl w:val="4A229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32"/>
  </w:num>
  <w:num w:numId="4">
    <w:abstractNumId w:val="9"/>
  </w:num>
  <w:num w:numId="5">
    <w:abstractNumId w:val="13"/>
  </w:num>
  <w:num w:numId="6">
    <w:abstractNumId w:val="20"/>
  </w:num>
  <w:num w:numId="7">
    <w:abstractNumId w:val="23"/>
  </w:num>
  <w:num w:numId="8">
    <w:abstractNumId w:val="26"/>
  </w:num>
  <w:num w:numId="9">
    <w:abstractNumId w:val="10"/>
  </w:num>
  <w:num w:numId="10">
    <w:abstractNumId w:val="17"/>
  </w:num>
  <w:num w:numId="11">
    <w:abstractNumId w:val="4"/>
  </w:num>
  <w:num w:numId="12">
    <w:abstractNumId w:val="6"/>
  </w:num>
  <w:num w:numId="13">
    <w:abstractNumId w:val="21"/>
  </w:num>
  <w:num w:numId="14">
    <w:abstractNumId w:val="3"/>
  </w:num>
  <w:num w:numId="15">
    <w:abstractNumId w:val="5"/>
  </w:num>
  <w:num w:numId="16">
    <w:abstractNumId w:val="22"/>
  </w:num>
  <w:num w:numId="17">
    <w:abstractNumId w:val="18"/>
  </w:num>
  <w:num w:numId="18">
    <w:abstractNumId w:val="15"/>
  </w:num>
  <w:num w:numId="19">
    <w:abstractNumId w:val="19"/>
  </w:num>
  <w:num w:numId="20">
    <w:abstractNumId w:val="24"/>
  </w:num>
  <w:num w:numId="21">
    <w:abstractNumId w:val="28"/>
  </w:num>
  <w:num w:numId="22">
    <w:abstractNumId w:val="8"/>
  </w:num>
  <w:num w:numId="23">
    <w:abstractNumId w:val="12"/>
  </w:num>
  <w:num w:numId="24">
    <w:abstractNumId w:val="30"/>
  </w:num>
  <w:num w:numId="25">
    <w:abstractNumId w:val="1"/>
  </w:num>
  <w:num w:numId="26">
    <w:abstractNumId w:val="16"/>
  </w:num>
  <w:num w:numId="27">
    <w:abstractNumId w:val="25"/>
  </w:num>
  <w:num w:numId="28">
    <w:abstractNumId w:val="7"/>
  </w:num>
  <w:num w:numId="29">
    <w:abstractNumId w:val="0"/>
  </w:num>
  <w:num w:numId="30">
    <w:abstractNumId w:val="31"/>
  </w:num>
  <w:num w:numId="31">
    <w:abstractNumId w:val="14"/>
  </w:num>
  <w:num w:numId="32">
    <w:abstractNumId w:val="29"/>
  </w:num>
  <w:num w:numId="33">
    <w:abstractNumId w:val="2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16"/>
    <w:rsid w:val="000026FD"/>
    <w:rsid w:val="00002E61"/>
    <w:rsid w:val="00017C73"/>
    <w:rsid w:val="00025CA9"/>
    <w:rsid w:val="00037F04"/>
    <w:rsid w:val="00042442"/>
    <w:rsid w:val="00050343"/>
    <w:rsid w:val="00051F12"/>
    <w:rsid w:val="00054DC7"/>
    <w:rsid w:val="00060FF6"/>
    <w:rsid w:val="0006234C"/>
    <w:rsid w:val="00064CEB"/>
    <w:rsid w:val="0007140D"/>
    <w:rsid w:val="00080DA3"/>
    <w:rsid w:val="000837CC"/>
    <w:rsid w:val="000B69C4"/>
    <w:rsid w:val="000C5225"/>
    <w:rsid w:val="000C791D"/>
    <w:rsid w:val="000F56DA"/>
    <w:rsid w:val="00102794"/>
    <w:rsid w:val="00114BC8"/>
    <w:rsid w:val="0012596E"/>
    <w:rsid w:val="001357AB"/>
    <w:rsid w:val="0014675E"/>
    <w:rsid w:val="0016272C"/>
    <w:rsid w:val="00187DD2"/>
    <w:rsid w:val="00196AD9"/>
    <w:rsid w:val="001A0B6B"/>
    <w:rsid w:val="001B2459"/>
    <w:rsid w:val="001B33AC"/>
    <w:rsid w:val="001B5FFF"/>
    <w:rsid w:val="001B729E"/>
    <w:rsid w:val="001D25DE"/>
    <w:rsid w:val="001D5D02"/>
    <w:rsid w:val="001E0AF0"/>
    <w:rsid w:val="00223554"/>
    <w:rsid w:val="002362D3"/>
    <w:rsid w:val="002517DF"/>
    <w:rsid w:val="00263E55"/>
    <w:rsid w:val="00271F07"/>
    <w:rsid w:val="00277505"/>
    <w:rsid w:val="0029370F"/>
    <w:rsid w:val="00295D1D"/>
    <w:rsid w:val="002A19AC"/>
    <w:rsid w:val="002A2217"/>
    <w:rsid w:val="002D0FF6"/>
    <w:rsid w:val="002D40D3"/>
    <w:rsid w:val="002D66FB"/>
    <w:rsid w:val="002E0723"/>
    <w:rsid w:val="002E08C3"/>
    <w:rsid w:val="00320BD7"/>
    <w:rsid w:val="003316C7"/>
    <w:rsid w:val="003423B6"/>
    <w:rsid w:val="00346060"/>
    <w:rsid w:val="0036187A"/>
    <w:rsid w:val="0038511C"/>
    <w:rsid w:val="00386984"/>
    <w:rsid w:val="00395547"/>
    <w:rsid w:val="003A44A2"/>
    <w:rsid w:val="003A471F"/>
    <w:rsid w:val="003B0B28"/>
    <w:rsid w:val="003B1F67"/>
    <w:rsid w:val="003C142B"/>
    <w:rsid w:val="003C4AAA"/>
    <w:rsid w:val="003D5B04"/>
    <w:rsid w:val="003D7490"/>
    <w:rsid w:val="003F6E92"/>
    <w:rsid w:val="00410EB1"/>
    <w:rsid w:val="0042129A"/>
    <w:rsid w:val="00423E47"/>
    <w:rsid w:val="00425A4F"/>
    <w:rsid w:val="004263F6"/>
    <w:rsid w:val="004761A8"/>
    <w:rsid w:val="00482DEA"/>
    <w:rsid w:val="00484C8A"/>
    <w:rsid w:val="004B0659"/>
    <w:rsid w:val="004B48F8"/>
    <w:rsid w:val="004B7D9A"/>
    <w:rsid w:val="004C254A"/>
    <w:rsid w:val="004C5F82"/>
    <w:rsid w:val="004D29DE"/>
    <w:rsid w:val="004E5AE1"/>
    <w:rsid w:val="00506F6A"/>
    <w:rsid w:val="00507C72"/>
    <w:rsid w:val="0052073B"/>
    <w:rsid w:val="00537E30"/>
    <w:rsid w:val="00543719"/>
    <w:rsid w:val="0055542A"/>
    <w:rsid w:val="00580C11"/>
    <w:rsid w:val="005810A8"/>
    <w:rsid w:val="005A1269"/>
    <w:rsid w:val="005A3602"/>
    <w:rsid w:val="005A3CEA"/>
    <w:rsid w:val="005A45E4"/>
    <w:rsid w:val="005A4932"/>
    <w:rsid w:val="005B1001"/>
    <w:rsid w:val="005E44E4"/>
    <w:rsid w:val="005F44D5"/>
    <w:rsid w:val="00603DCD"/>
    <w:rsid w:val="00613FD9"/>
    <w:rsid w:val="00617E14"/>
    <w:rsid w:val="00641BA1"/>
    <w:rsid w:val="0066420E"/>
    <w:rsid w:val="00665E6F"/>
    <w:rsid w:val="006748FD"/>
    <w:rsid w:val="00680CEE"/>
    <w:rsid w:val="00683672"/>
    <w:rsid w:val="0068395D"/>
    <w:rsid w:val="00693623"/>
    <w:rsid w:val="006A26CE"/>
    <w:rsid w:val="006B5509"/>
    <w:rsid w:val="006B5BAA"/>
    <w:rsid w:val="006C2723"/>
    <w:rsid w:val="006C4876"/>
    <w:rsid w:val="006D0FCA"/>
    <w:rsid w:val="006E16B7"/>
    <w:rsid w:val="006F0815"/>
    <w:rsid w:val="006F1376"/>
    <w:rsid w:val="006F73DF"/>
    <w:rsid w:val="007022BE"/>
    <w:rsid w:val="0072168D"/>
    <w:rsid w:val="00725021"/>
    <w:rsid w:val="00731262"/>
    <w:rsid w:val="007331D4"/>
    <w:rsid w:val="00737705"/>
    <w:rsid w:val="00776FEF"/>
    <w:rsid w:val="007C2A90"/>
    <w:rsid w:val="007C487B"/>
    <w:rsid w:val="007F6CF1"/>
    <w:rsid w:val="00822F71"/>
    <w:rsid w:val="00832418"/>
    <w:rsid w:val="008336D2"/>
    <w:rsid w:val="00841486"/>
    <w:rsid w:val="00853C46"/>
    <w:rsid w:val="008572F7"/>
    <w:rsid w:val="00862B38"/>
    <w:rsid w:val="008652DF"/>
    <w:rsid w:val="00873736"/>
    <w:rsid w:val="00887FB2"/>
    <w:rsid w:val="008A1545"/>
    <w:rsid w:val="008A2A19"/>
    <w:rsid w:val="008A3359"/>
    <w:rsid w:val="008D217D"/>
    <w:rsid w:val="008D4E43"/>
    <w:rsid w:val="008E3225"/>
    <w:rsid w:val="008E57FF"/>
    <w:rsid w:val="008F0FEC"/>
    <w:rsid w:val="00905A26"/>
    <w:rsid w:val="00923B21"/>
    <w:rsid w:val="00924840"/>
    <w:rsid w:val="0093247D"/>
    <w:rsid w:val="00932566"/>
    <w:rsid w:val="0093390F"/>
    <w:rsid w:val="00934E44"/>
    <w:rsid w:val="009360E4"/>
    <w:rsid w:val="00945947"/>
    <w:rsid w:val="00952405"/>
    <w:rsid w:val="009540F7"/>
    <w:rsid w:val="00954DF1"/>
    <w:rsid w:val="009837E5"/>
    <w:rsid w:val="00986252"/>
    <w:rsid w:val="009A3544"/>
    <w:rsid w:val="009D01B0"/>
    <w:rsid w:val="009D0509"/>
    <w:rsid w:val="009D35A5"/>
    <w:rsid w:val="009D4060"/>
    <w:rsid w:val="009D42E5"/>
    <w:rsid w:val="009D42F4"/>
    <w:rsid w:val="009D5700"/>
    <w:rsid w:val="009E29AE"/>
    <w:rsid w:val="00A00A3B"/>
    <w:rsid w:val="00A21766"/>
    <w:rsid w:val="00A47162"/>
    <w:rsid w:val="00A54DFA"/>
    <w:rsid w:val="00AA3C94"/>
    <w:rsid w:val="00AB1CCD"/>
    <w:rsid w:val="00AB3AAD"/>
    <w:rsid w:val="00AB69E6"/>
    <w:rsid w:val="00AE77E4"/>
    <w:rsid w:val="00B21BA4"/>
    <w:rsid w:val="00B54F68"/>
    <w:rsid w:val="00B6008F"/>
    <w:rsid w:val="00B81DF6"/>
    <w:rsid w:val="00B825FE"/>
    <w:rsid w:val="00B923AA"/>
    <w:rsid w:val="00BA5047"/>
    <w:rsid w:val="00BB4D28"/>
    <w:rsid w:val="00BC0F58"/>
    <w:rsid w:val="00BC29AC"/>
    <w:rsid w:val="00BD27E8"/>
    <w:rsid w:val="00BD614D"/>
    <w:rsid w:val="00BE5090"/>
    <w:rsid w:val="00C010EB"/>
    <w:rsid w:val="00C050A7"/>
    <w:rsid w:val="00C22D1D"/>
    <w:rsid w:val="00C3458C"/>
    <w:rsid w:val="00C405E2"/>
    <w:rsid w:val="00C5423B"/>
    <w:rsid w:val="00C64E33"/>
    <w:rsid w:val="00C91AB3"/>
    <w:rsid w:val="00CA4FD0"/>
    <w:rsid w:val="00CA5F62"/>
    <w:rsid w:val="00CB1F15"/>
    <w:rsid w:val="00CB4E2B"/>
    <w:rsid w:val="00CB5303"/>
    <w:rsid w:val="00CC6E7F"/>
    <w:rsid w:val="00CC7CB7"/>
    <w:rsid w:val="00CD7CEA"/>
    <w:rsid w:val="00CE11A0"/>
    <w:rsid w:val="00CF2F24"/>
    <w:rsid w:val="00CF5230"/>
    <w:rsid w:val="00D14439"/>
    <w:rsid w:val="00D23ECC"/>
    <w:rsid w:val="00D36A9C"/>
    <w:rsid w:val="00D53725"/>
    <w:rsid w:val="00D75DB4"/>
    <w:rsid w:val="00D82D25"/>
    <w:rsid w:val="00D8669D"/>
    <w:rsid w:val="00D866F2"/>
    <w:rsid w:val="00D87A57"/>
    <w:rsid w:val="00D92ABF"/>
    <w:rsid w:val="00DB5CFF"/>
    <w:rsid w:val="00DC570B"/>
    <w:rsid w:val="00DC620A"/>
    <w:rsid w:val="00DD2ACE"/>
    <w:rsid w:val="00DD4216"/>
    <w:rsid w:val="00DF271F"/>
    <w:rsid w:val="00E004CF"/>
    <w:rsid w:val="00E01C8E"/>
    <w:rsid w:val="00E13ABA"/>
    <w:rsid w:val="00E13EC3"/>
    <w:rsid w:val="00E21A6F"/>
    <w:rsid w:val="00E27FAD"/>
    <w:rsid w:val="00E35091"/>
    <w:rsid w:val="00E37FD3"/>
    <w:rsid w:val="00E45505"/>
    <w:rsid w:val="00E5230C"/>
    <w:rsid w:val="00E7036E"/>
    <w:rsid w:val="00E945FC"/>
    <w:rsid w:val="00E94F32"/>
    <w:rsid w:val="00EB0B2B"/>
    <w:rsid w:val="00EB6180"/>
    <w:rsid w:val="00ED7B54"/>
    <w:rsid w:val="00EE2AD3"/>
    <w:rsid w:val="00EE38C6"/>
    <w:rsid w:val="00EE6A86"/>
    <w:rsid w:val="00EF02BF"/>
    <w:rsid w:val="00EF1418"/>
    <w:rsid w:val="00EF26DD"/>
    <w:rsid w:val="00F07082"/>
    <w:rsid w:val="00F12294"/>
    <w:rsid w:val="00F205CC"/>
    <w:rsid w:val="00F311B0"/>
    <w:rsid w:val="00F45781"/>
    <w:rsid w:val="00F52F1D"/>
    <w:rsid w:val="00F6499E"/>
    <w:rsid w:val="00F7095C"/>
    <w:rsid w:val="00F72232"/>
    <w:rsid w:val="00F77B74"/>
    <w:rsid w:val="00F96EAB"/>
    <w:rsid w:val="00FA7CC9"/>
    <w:rsid w:val="00FB27DA"/>
    <w:rsid w:val="00FB3F2B"/>
    <w:rsid w:val="00FB6FE0"/>
    <w:rsid w:val="00FC4BDF"/>
    <w:rsid w:val="00FC750F"/>
    <w:rsid w:val="00FD088F"/>
    <w:rsid w:val="00FD5EEB"/>
    <w:rsid w:val="00FE6FF4"/>
    <w:rsid w:val="00FF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08081FD"/>
  <w15:docId w15:val="{0AE487C1-51B4-41EF-B433-36BFCE37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25DE"/>
  </w:style>
  <w:style w:type="paragraph" w:styleId="Heading1">
    <w:name w:val="heading 1"/>
    <w:basedOn w:val="Normal"/>
    <w:next w:val="Normal"/>
    <w:qFormat/>
    <w:rsid w:val="001D25DE"/>
    <w:pPr>
      <w:keepNext/>
      <w:jc w:val="center"/>
      <w:outlineLvl w:val="0"/>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25DE"/>
    <w:pPr>
      <w:ind w:left="720" w:firstLine="720"/>
    </w:pPr>
    <w:rPr>
      <w:b/>
      <w:bCs/>
      <w:sz w:val="18"/>
    </w:rPr>
  </w:style>
  <w:style w:type="paragraph" w:styleId="Header">
    <w:name w:val="header"/>
    <w:basedOn w:val="Normal"/>
    <w:rsid w:val="001D25DE"/>
    <w:pPr>
      <w:tabs>
        <w:tab w:val="center" w:pos="4320"/>
        <w:tab w:val="right" w:pos="8640"/>
      </w:tabs>
    </w:pPr>
  </w:style>
  <w:style w:type="paragraph" w:styleId="Footer">
    <w:name w:val="footer"/>
    <w:basedOn w:val="Normal"/>
    <w:rsid w:val="001D25DE"/>
    <w:pPr>
      <w:tabs>
        <w:tab w:val="center" w:pos="4320"/>
        <w:tab w:val="right" w:pos="8640"/>
      </w:tabs>
    </w:pPr>
  </w:style>
  <w:style w:type="paragraph" w:styleId="BodyText">
    <w:name w:val="Body Text"/>
    <w:basedOn w:val="Normal"/>
    <w:rsid w:val="001D25DE"/>
    <w:pPr>
      <w:jc w:val="both"/>
    </w:pPr>
    <w:rPr>
      <w:sz w:val="22"/>
    </w:rPr>
  </w:style>
  <w:style w:type="paragraph" w:styleId="BodyTextIndent2">
    <w:name w:val="Body Text Indent 2"/>
    <w:basedOn w:val="Normal"/>
    <w:rsid w:val="001D25DE"/>
    <w:pPr>
      <w:ind w:left="1440" w:hanging="720"/>
      <w:jc w:val="both"/>
    </w:pPr>
    <w:rPr>
      <w:sz w:val="22"/>
    </w:rPr>
  </w:style>
  <w:style w:type="paragraph" w:styleId="BodyTextIndent3">
    <w:name w:val="Body Text Indent 3"/>
    <w:basedOn w:val="Normal"/>
    <w:rsid w:val="001D25DE"/>
    <w:pPr>
      <w:ind w:left="720"/>
      <w:jc w:val="both"/>
    </w:pPr>
    <w:rPr>
      <w:sz w:val="22"/>
    </w:rPr>
  </w:style>
  <w:style w:type="character" w:styleId="Hyperlink">
    <w:name w:val="Hyperlink"/>
    <w:basedOn w:val="DefaultParagraphFont"/>
    <w:rsid w:val="00731262"/>
    <w:rPr>
      <w:color w:val="0000FF"/>
      <w:u w:val="single"/>
    </w:rPr>
  </w:style>
  <w:style w:type="paragraph" w:styleId="ListParagraph">
    <w:name w:val="List Paragraph"/>
    <w:basedOn w:val="Normal"/>
    <w:uiPriority w:val="34"/>
    <w:qFormat/>
    <w:rsid w:val="003A44A2"/>
    <w:pPr>
      <w:ind w:left="720"/>
      <w:contextualSpacing/>
    </w:pPr>
    <w:rPr>
      <w:rFonts w:ascii="Arial" w:eastAsia="Calibri" w:hAnsi="Arial"/>
      <w:sz w:val="24"/>
      <w:szCs w:val="24"/>
    </w:rPr>
  </w:style>
  <w:style w:type="paragraph" w:styleId="BalloonText">
    <w:name w:val="Balloon Text"/>
    <w:basedOn w:val="Normal"/>
    <w:link w:val="BalloonTextChar"/>
    <w:rsid w:val="007C487B"/>
    <w:rPr>
      <w:rFonts w:ascii="Tahoma" w:hAnsi="Tahoma" w:cs="Tahoma"/>
      <w:sz w:val="16"/>
      <w:szCs w:val="16"/>
    </w:rPr>
  </w:style>
  <w:style w:type="character" w:customStyle="1" w:styleId="BalloonTextChar">
    <w:name w:val="Balloon Text Char"/>
    <w:basedOn w:val="DefaultParagraphFont"/>
    <w:link w:val="BalloonText"/>
    <w:rsid w:val="007C4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53786">
      <w:bodyDiv w:val="1"/>
      <w:marLeft w:val="0"/>
      <w:marRight w:val="0"/>
      <w:marTop w:val="0"/>
      <w:marBottom w:val="0"/>
      <w:divBdr>
        <w:top w:val="none" w:sz="0" w:space="0" w:color="auto"/>
        <w:left w:val="none" w:sz="0" w:space="0" w:color="auto"/>
        <w:bottom w:val="none" w:sz="0" w:space="0" w:color="auto"/>
        <w:right w:val="none" w:sz="0" w:space="0" w:color="auto"/>
      </w:divBdr>
    </w:div>
    <w:div w:id="847671889">
      <w:bodyDiv w:val="1"/>
      <w:marLeft w:val="0"/>
      <w:marRight w:val="0"/>
      <w:marTop w:val="0"/>
      <w:marBottom w:val="0"/>
      <w:divBdr>
        <w:top w:val="none" w:sz="0" w:space="0" w:color="auto"/>
        <w:left w:val="none" w:sz="0" w:space="0" w:color="auto"/>
        <w:bottom w:val="none" w:sz="0" w:space="0" w:color="auto"/>
        <w:right w:val="none" w:sz="0" w:space="0" w:color="auto"/>
      </w:divBdr>
    </w:div>
    <w:div w:id="1226454904">
      <w:bodyDiv w:val="1"/>
      <w:marLeft w:val="0"/>
      <w:marRight w:val="0"/>
      <w:marTop w:val="0"/>
      <w:marBottom w:val="0"/>
      <w:divBdr>
        <w:top w:val="none" w:sz="0" w:space="0" w:color="auto"/>
        <w:left w:val="none" w:sz="0" w:space="0" w:color="auto"/>
        <w:bottom w:val="none" w:sz="0" w:space="0" w:color="auto"/>
        <w:right w:val="none" w:sz="0" w:space="0" w:color="auto"/>
      </w:divBdr>
      <w:divsChild>
        <w:div w:id="2093505143">
          <w:marLeft w:val="0"/>
          <w:marRight w:val="0"/>
          <w:marTop w:val="0"/>
          <w:marBottom w:val="0"/>
          <w:divBdr>
            <w:top w:val="none" w:sz="0" w:space="0" w:color="auto"/>
            <w:left w:val="none" w:sz="0" w:space="0" w:color="auto"/>
            <w:bottom w:val="none" w:sz="0" w:space="0" w:color="auto"/>
            <w:right w:val="none" w:sz="0" w:space="0" w:color="auto"/>
          </w:divBdr>
        </w:div>
        <w:div w:id="624506317">
          <w:marLeft w:val="0"/>
          <w:marRight w:val="0"/>
          <w:marTop w:val="0"/>
          <w:marBottom w:val="0"/>
          <w:divBdr>
            <w:top w:val="none" w:sz="0" w:space="0" w:color="auto"/>
            <w:left w:val="none" w:sz="0" w:space="0" w:color="auto"/>
            <w:bottom w:val="none" w:sz="0" w:space="0" w:color="auto"/>
            <w:right w:val="none" w:sz="0" w:space="0" w:color="auto"/>
          </w:divBdr>
        </w:div>
        <w:div w:id="210308282">
          <w:marLeft w:val="0"/>
          <w:marRight w:val="0"/>
          <w:marTop w:val="0"/>
          <w:marBottom w:val="0"/>
          <w:divBdr>
            <w:top w:val="none" w:sz="0" w:space="0" w:color="auto"/>
            <w:left w:val="none" w:sz="0" w:space="0" w:color="auto"/>
            <w:bottom w:val="none" w:sz="0" w:space="0" w:color="auto"/>
            <w:right w:val="none" w:sz="0" w:space="0" w:color="auto"/>
          </w:divBdr>
        </w:div>
      </w:divsChild>
    </w:div>
    <w:div w:id="142403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2D47-4147-4984-B7DF-4E078E9A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11960</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July 2002</vt:lpstr>
    </vt:vector>
  </TitlesOfParts>
  <Company>South Milwaukee School Dist.</Company>
  <LinksUpToDate>false</LinksUpToDate>
  <CharactersWithSpaces>13308</CharactersWithSpaces>
  <SharedDoc>false</SharedDoc>
  <HLinks>
    <vt:vector size="72" baseType="variant">
      <vt:variant>
        <vt:i4>5832759</vt:i4>
      </vt:variant>
      <vt:variant>
        <vt:i4>33</vt:i4>
      </vt:variant>
      <vt:variant>
        <vt:i4>0</vt:i4>
      </vt:variant>
      <vt:variant>
        <vt:i4>5</vt:i4>
      </vt:variant>
      <vt:variant>
        <vt:lpwstr>mailto:c.cramer@oakcreek.k12.wi.us</vt:lpwstr>
      </vt:variant>
      <vt:variant>
        <vt:lpwstr/>
      </vt:variant>
      <vt:variant>
        <vt:i4>5374032</vt:i4>
      </vt:variant>
      <vt:variant>
        <vt:i4>30</vt:i4>
      </vt:variant>
      <vt:variant>
        <vt:i4>0</vt:i4>
      </vt:variant>
      <vt:variant>
        <vt:i4>5</vt:i4>
      </vt:variant>
      <vt:variant>
        <vt:lpwstr>http://www.spokeskids.com/OakCreekFranklinJSD</vt:lpwstr>
      </vt:variant>
      <vt:variant>
        <vt:lpwstr/>
      </vt:variant>
      <vt:variant>
        <vt:i4>2687082</vt:i4>
      </vt:variant>
      <vt:variant>
        <vt:i4>27</vt:i4>
      </vt:variant>
      <vt:variant>
        <vt:i4>0</vt:i4>
      </vt:variant>
      <vt:variant>
        <vt:i4>5</vt:i4>
      </vt:variant>
      <vt:variant>
        <vt:lpwstr>http://www.weabenefits.com/</vt:lpwstr>
      </vt:variant>
      <vt:variant>
        <vt:lpwstr/>
      </vt:variant>
      <vt:variant>
        <vt:i4>3211378</vt:i4>
      </vt:variant>
      <vt:variant>
        <vt:i4>24</vt:i4>
      </vt:variant>
      <vt:variant>
        <vt:i4>0</vt:i4>
      </vt:variant>
      <vt:variant>
        <vt:i4>5</vt:i4>
      </vt:variant>
      <vt:variant>
        <vt:lpwstr>http://www.etf.wi.gov/</vt:lpwstr>
      </vt:variant>
      <vt:variant>
        <vt:lpwstr/>
      </vt:variant>
      <vt:variant>
        <vt:i4>3211378</vt:i4>
      </vt:variant>
      <vt:variant>
        <vt:i4>21</vt:i4>
      </vt:variant>
      <vt:variant>
        <vt:i4>0</vt:i4>
      </vt:variant>
      <vt:variant>
        <vt:i4>5</vt:i4>
      </vt:variant>
      <vt:variant>
        <vt:lpwstr>http://www.etf.wi.gov/</vt:lpwstr>
      </vt:variant>
      <vt:variant>
        <vt:lpwstr/>
      </vt:variant>
      <vt:variant>
        <vt:i4>3604592</vt:i4>
      </vt:variant>
      <vt:variant>
        <vt:i4>18</vt:i4>
      </vt:variant>
      <vt:variant>
        <vt:i4>0</vt:i4>
      </vt:variant>
      <vt:variant>
        <vt:i4>5</vt:i4>
      </vt:variant>
      <vt:variant>
        <vt:lpwstr>http://www.ebcflex.com/</vt:lpwstr>
      </vt:variant>
      <vt:variant>
        <vt:lpwstr/>
      </vt:variant>
      <vt:variant>
        <vt:i4>5767196</vt:i4>
      </vt:variant>
      <vt:variant>
        <vt:i4>15</vt:i4>
      </vt:variant>
      <vt:variant>
        <vt:i4>0</vt:i4>
      </vt:variant>
      <vt:variant>
        <vt:i4>5</vt:i4>
      </vt:variant>
      <vt:variant>
        <vt:lpwstr>http://www.deltadentalwi.com/</vt:lpwstr>
      </vt:variant>
      <vt:variant>
        <vt:lpwstr/>
      </vt:variant>
      <vt:variant>
        <vt:i4>5374030</vt:i4>
      </vt:variant>
      <vt:variant>
        <vt:i4>12</vt:i4>
      </vt:variant>
      <vt:variant>
        <vt:i4>0</vt:i4>
      </vt:variant>
      <vt:variant>
        <vt:i4>5</vt:i4>
      </vt:variant>
      <vt:variant>
        <vt:lpwstr>http://www.weatrust.com/</vt:lpwstr>
      </vt:variant>
      <vt:variant>
        <vt:lpwstr/>
      </vt:variant>
      <vt:variant>
        <vt:i4>5374030</vt:i4>
      </vt:variant>
      <vt:variant>
        <vt:i4>9</vt:i4>
      </vt:variant>
      <vt:variant>
        <vt:i4>0</vt:i4>
      </vt:variant>
      <vt:variant>
        <vt:i4>5</vt:i4>
      </vt:variant>
      <vt:variant>
        <vt:lpwstr>http://www.weatrust.com/</vt:lpwstr>
      </vt:variant>
      <vt:variant>
        <vt:lpwstr/>
      </vt:variant>
      <vt:variant>
        <vt:i4>5374030</vt:i4>
      </vt:variant>
      <vt:variant>
        <vt:i4>6</vt:i4>
      </vt:variant>
      <vt:variant>
        <vt:i4>0</vt:i4>
      </vt:variant>
      <vt:variant>
        <vt:i4>5</vt:i4>
      </vt:variant>
      <vt:variant>
        <vt:lpwstr>http://www.weatrust.com/</vt:lpwstr>
      </vt:variant>
      <vt:variant>
        <vt:lpwstr/>
      </vt:variant>
      <vt:variant>
        <vt:i4>5374030</vt:i4>
      </vt:variant>
      <vt:variant>
        <vt:i4>3</vt:i4>
      </vt:variant>
      <vt:variant>
        <vt:i4>0</vt:i4>
      </vt:variant>
      <vt:variant>
        <vt:i4>5</vt:i4>
      </vt:variant>
      <vt:variant>
        <vt:lpwstr>http://www.weatrust.com/</vt:lpwstr>
      </vt:variant>
      <vt:variant>
        <vt:lpwstr/>
      </vt:variant>
      <vt:variant>
        <vt:i4>5374030</vt:i4>
      </vt:variant>
      <vt:variant>
        <vt:i4>0</vt:i4>
      </vt:variant>
      <vt:variant>
        <vt:i4>0</vt:i4>
      </vt:variant>
      <vt:variant>
        <vt:i4>5</vt:i4>
      </vt:variant>
      <vt:variant>
        <vt:lpwstr>http://www.weatrust.com/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2002</dc:title>
  <dc:creator>SDSM</dc:creator>
  <cp:lastModifiedBy>Lopez Sonia</cp:lastModifiedBy>
  <cp:revision>2</cp:revision>
  <cp:lastPrinted>2019-10-16T18:49:00Z</cp:lastPrinted>
  <dcterms:created xsi:type="dcterms:W3CDTF">2020-12-11T21:01:00Z</dcterms:created>
  <dcterms:modified xsi:type="dcterms:W3CDTF">2020-12-11T21:01:00Z</dcterms:modified>
</cp:coreProperties>
</file>